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467BE5" w14:textId="03A0FC47" w:rsidR="00855F26" w:rsidRPr="00207615" w:rsidRDefault="00855F26" w:rsidP="00855F26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72481E">
        <w:rPr>
          <w:rFonts w:cs="Arial"/>
          <w:sz w:val="24"/>
          <w:szCs w:val="24"/>
        </w:rPr>
        <w:t>10</w:t>
      </w:r>
      <w:r w:rsidR="009205DB">
        <w:rPr>
          <w:rFonts w:cs="Arial"/>
          <w:sz w:val="24"/>
          <w:szCs w:val="24"/>
        </w:rPr>
        <w:t>1</w:t>
      </w:r>
      <w:r>
        <w:rPr>
          <w:rFonts w:cs="Arial"/>
          <w:sz w:val="24"/>
          <w:szCs w:val="24"/>
        </w:rPr>
        <w:t>-e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>
        <w:rPr>
          <w:rFonts w:cs="Arial"/>
          <w:color w:val="000000"/>
          <w:sz w:val="24"/>
          <w:szCs w:val="24"/>
        </w:rPr>
        <w:t>21</w:t>
      </w:r>
      <w:r w:rsidR="001F66EC">
        <w:rPr>
          <w:rFonts w:cs="Arial"/>
          <w:color w:val="000000"/>
          <w:sz w:val="24"/>
          <w:szCs w:val="24"/>
        </w:rPr>
        <w:t>1</w:t>
      </w:r>
      <w:r w:rsidR="00623359" w:rsidRPr="00623359">
        <w:rPr>
          <w:rFonts w:cs="Arial"/>
          <w:sz w:val="24"/>
          <w:szCs w:val="24"/>
        </w:rPr>
        <w:t>7489</w:t>
      </w:r>
    </w:p>
    <w:p w14:paraId="6B0BE7E4" w14:textId="37D61B56" w:rsidR="00855F26" w:rsidRPr="00C51EC1" w:rsidRDefault="00855F26" w:rsidP="00855F26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Online Meeting, </w:t>
      </w:r>
      <w:r w:rsidR="009205DB">
        <w:rPr>
          <w:rFonts w:eastAsia="SimSun"/>
          <w:sz w:val="24"/>
          <w:szCs w:val="24"/>
          <w:lang w:eastAsia="zh-CN"/>
        </w:rPr>
        <w:t>Nov</w:t>
      </w:r>
      <w:r>
        <w:rPr>
          <w:rFonts w:eastAsia="SimSun"/>
          <w:sz w:val="24"/>
          <w:szCs w:val="24"/>
          <w:lang w:eastAsia="zh-CN"/>
        </w:rPr>
        <w:t xml:space="preserve"> 1 – </w:t>
      </w:r>
      <w:r w:rsidR="009205DB">
        <w:rPr>
          <w:rFonts w:eastAsia="SimSun"/>
          <w:sz w:val="24"/>
          <w:szCs w:val="24"/>
          <w:lang w:eastAsia="zh-CN"/>
        </w:rPr>
        <w:t>1</w:t>
      </w:r>
      <w:r>
        <w:rPr>
          <w:rFonts w:eastAsia="SimSun"/>
          <w:sz w:val="24"/>
          <w:szCs w:val="24"/>
          <w:lang w:eastAsia="zh-CN"/>
        </w:rPr>
        <w:t>2, 2021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630BE8F5" w:rsidR="00F43ACD" w:rsidRPr="00496647" w:rsidRDefault="00070561" w:rsidP="00070561">
      <w:pPr>
        <w:tabs>
          <w:tab w:val="left" w:pos="1985"/>
        </w:tabs>
        <w:rPr>
          <w:rFonts w:ascii="Arial" w:hAnsi="Arial"/>
          <w:color w:val="FF0000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0C3596" w:rsidRPr="0066763C">
        <w:rPr>
          <w:rFonts w:ascii="Arial" w:hAnsi="Arial"/>
          <w:sz w:val="24"/>
          <w:lang w:val="en-US"/>
        </w:rPr>
        <w:t>5</w:t>
      </w:r>
      <w:r w:rsidR="00F552C4" w:rsidRPr="0066763C">
        <w:rPr>
          <w:rFonts w:ascii="Arial" w:hAnsi="Arial"/>
          <w:sz w:val="24"/>
          <w:lang w:val="en-US"/>
        </w:rPr>
        <w:t>.1.4</w:t>
      </w:r>
      <w:r w:rsidR="000C3596" w:rsidRPr="0066763C">
        <w:rPr>
          <w:rFonts w:ascii="Arial" w:hAnsi="Arial"/>
          <w:sz w:val="24"/>
          <w:lang w:val="en-US"/>
        </w:rPr>
        <w:t>.</w:t>
      </w:r>
      <w:r w:rsidR="00C57E3D">
        <w:rPr>
          <w:rFonts w:ascii="Arial" w:hAnsi="Arial"/>
          <w:sz w:val="24"/>
          <w:lang w:val="en-US"/>
        </w:rPr>
        <w:t>1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5D7817F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6C46D2">
        <w:rPr>
          <w:rFonts w:ascii="Arial" w:hAnsi="Arial"/>
          <w:sz w:val="24"/>
          <w:lang w:val="en-US"/>
        </w:rPr>
        <w:t>R</w:t>
      </w:r>
      <w:r w:rsidR="000C2A20">
        <w:rPr>
          <w:rFonts w:ascii="Arial" w:hAnsi="Arial"/>
          <w:sz w:val="24"/>
          <w:lang w:val="en-US"/>
        </w:rPr>
        <w:t xml:space="preserve">emaining issues </w:t>
      </w:r>
      <w:r w:rsidR="006C46D2">
        <w:rPr>
          <w:rFonts w:ascii="Arial" w:hAnsi="Arial"/>
          <w:sz w:val="24"/>
          <w:lang w:val="en-US"/>
        </w:rPr>
        <w:t>in NR po</w:t>
      </w:r>
      <w:r w:rsidR="00F61A25">
        <w:rPr>
          <w:rFonts w:ascii="Arial" w:hAnsi="Arial"/>
          <w:sz w:val="24"/>
          <w:lang w:val="en-US"/>
        </w:rPr>
        <w:t>sitioning</w:t>
      </w:r>
      <w:r w:rsidR="00AA48F2">
        <w:rPr>
          <w:rFonts w:ascii="Arial" w:hAnsi="Arial"/>
          <w:sz w:val="24"/>
          <w:lang w:val="en-US"/>
        </w:rPr>
        <w:t xml:space="preserve"> </w:t>
      </w:r>
      <w:r w:rsidR="00BF0B83">
        <w:rPr>
          <w:rFonts w:ascii="Arial" w:hAnsi="Arial"/>
          <w:sz w:val="24"/>
          <w:lang w:val="en-US"/>
        </w:rPr>
        <w:t>core</w:t>
      </w:r>
      <w:r w:rsidR="00243587">
        <w:rPr>
          <w:rFonts w:ascii="Arial" w:hAnsi="Arial"/>
          <w:sz w:val="24"/>
          <w:lang w:val="en-US"/>
        </w:rPr>
        <w:t xml:space="preserve"> </w:t>
      </w:r>
      <w:r w:rsidR="0031497B">
        <w:rPr>
          <w:rFonts w:ascii="Arial" w:hAnsi="Arial"/>
          <w:sz w:val="24"/>
          <w:lang w:val="en-US"/>
        </w:rPr>
        <w:t>requirements</w:t>
      </w:r>
      <w:r w:rsidR="00092376">
        <w:rPr>
          <w:rFonts w:ascii="Arial" w:hAnsi="Arial"/>
          <w:sz w:val="24"/>
          <w:lang w:val="en-US"/>
        </w:rPr>
        <w:t xml:space="preserve"> 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08240D36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A1B73E8" w14:textId="4B680FCB" w:rsidR="00832903" w:rsidRPr="004D4A87" w:rsidRDefault="005A153F" w:rsidP="00832903">
      <w:pPr>
        <w:rPr>
          <w:sz w:val="22"/>
          <w:szCs w:val="22"/>
          <w:lang w:val="en-US"/>
        </w:rPr>
      </w:pPr>
      <w:r w:rsidRPr="004D4A87">
        <w:rPr>
          <w:sz w:val="22"/>
          <w:szCs w:val="22"/>
          <w:lang w:val="en-US"/>
        </w:rPr>
        <w:t>In RAN4#</w:t>
      </w:r>
      <w:r w:rsidR="008F03DF">
        <w:rPr>
          <w:sz w:val="22"/>
          <w:szCs w:val="22"/>
          <w:lang w:val="en-US"/>
        </w:rPr>
        <w:t>100</w:t>
      </w:r>
      <w:r w:rsidRPr="004D4A87">
        <w:rPr>
          <w:sz w:val="22"/>
          <w:szCs w:val="22"/>
          <w:lang w:val="en-US"/>
        </w:rPr>
        <w:t xml:space="preserve">-e meeting, </w:t>
      </w:r>
      <w:r w:rsidR="00F72FCB" w:rsidRPr="004D4A87">
        <w:rPr>
          <w:sz w:val="22"/>
          <w:szCs w:val="22"/>
          <w:lang w:val="en-US"/>
        </w:rPr>
        <w:t>several open</w:t>
      </w:r>
      <w:r w:rsidR="00347591" w:rsidRPr="004D4A87">
        <w:rPr>
          <w:sz w:val="22"/>
          <w:szCs w:val="22"/>
          <w:lang w:val="en-US"/>
        </w:rPr>
        <w:t xml:space="preserve"> issues </w:t>
      </w:r>
      <w:r w:rsidR="00F72FCB" w:rsidRPr="004D4A87">
        <w:rPr>
          <w:sz w:val="22"/>
          <w:szCs w:val="22"/>
          <w:lang w:val="en-US"/>
        </w:rPr>
        <w:t>rel</w:t>
      </w:r>
      <w:r w:rsidR="00DA471F" w:rsidRPr="004D4A87">
        <w:rPr>
          <w:sz w:val="22"/>
          <w:szCs w:val="22"/>
          <w:lang w:val="en-US"/>
        </w:rPr>
        <w:t>ated to</w:t>
      </w:r>
      <w:r w:rsidR="00F72FCB" w:rsidRPr="004D4A87">
        <w:rPr>
          <w:sz w:val="22"/>
          <w:szCs w:val="22"/>
          <w:lang w:val="en-US"/>
        </w:rPr>
        <w:t xml:space="preserve"> PRS </w:t>
      </w:r>
      <w:r w:rsidR="00DA471F" w:rsidRPr="004D4A87">
        <w:rPr>
          <w:sz w:val="22"/>
          <w:szCs w:val="22"/>
          <w:lang w:val="en-US"/>
        </w:rPr>
        <w:t>measurement</w:t>
      </w:r>
      <w:r w:rsidR="0047160C" w:rsidRPr="004D4A87">
        <w:rPr>
          <w:sz w:val="22"/>
          <w:szCs w:val="22"/>
          <w:lang w:val="en-US"/>
        </w:rPr>
        <w:t xml:space="preserve"> requirements</w:t>
      </w:r>
      <w:r w:rsidR="00F72FCB" w:rsidRPr="004D4A87">
        <w:rPr>
          <w:sz w:val="22"/>
          <w:szCs w:val="22"/>
          <w:lang w:val="en-US"/>
        </w:rPr>
        <w:t xml:space="preserve"> in Rel-16</w:t>
      </w:r>
      <w:r w:rsidR="0047160C" w:rsidRPr="004D4A87">
        <w:rPr>
          <w:sz w:val="22"/>
          <w:szCs w:val="22"/>
          <w:lang w:val="en-US"/>
        </w:rPr>
        <w:t xml:space="preserve"> were</w:t>
      </w:r>
      <w:r w:rsidRPr="004D4A87">
        <w:rPr>
          <w:sz w:val="22"/>
          <w:szCs w:val="22"/>
          <w:lang w:val="en-US"/>
        </w:rPr>
        <w:t xml:space="preserve"> </w:t>
      </w:r>
      <w:r w:rsidR="00F72FCB" w:rsidRPr="004D4A87">
        <w:rPr>
          <w:sz w:val="22"/>
          <w:szCs w:val="22"/>
          <w:lang w:val="en-US"/>
        </w:rPr>
        <w:t xml:space="preserve">discussed </w:t>
      </w:r>
      <w:r w:rsidRPr="004D4A87">
        <w:rPr>
          <w:sz w:val="22"/>
          <w:szCs w:val="22"/>
          <w:lang w:val="en-US"/>
        </w:rPr>
        <w:t>further</w:t>
      </w:r>
      <w:r w:rsidR="00DA471F" w:rsidRPr="004D4A87">
        <w:rPr>
          <w:sz w:val="22"/>
          <w:szCs w:val="22"/>
          <w:lang w:val="en-US"/>
        </w:rPr>
        <w:t xml:space="preserve"> and progress was</w:t>
      </w:r>
      <w:r w:rsidRPr="004D4A87">
        <w:rPr>
          <w:sz w:val="22"/>
          <w:szCs w:val="22"/>
          <w:lang w:val="en-US"/>
        </w:rPr>
        <w:t xml:space="preserve"> captured in a WF [1]. In this paper, we discuss the following remaining </w:t>
      </w:r>
      <w:r w:rsidR="00864D74">
        <w:rPr>
          <w:sz w:val="22"/>
          <w:szCs w:val="22"/>
          <w:lang w:val="en-US"/>
        </w:rPr>
        <w:t>issue</w:t>
      </w:r>
      <w:r w:rsidRPr="004D4A87">
        <w:rPr>
          <w:sz w:val="22"/>
          <w:szCs w:val="22"/>
          <w:lang w:val="en-US"/>
        </w:rPr>
        <w:t>s:</w:t>
      </w:r>
    </w:p>
    <w:p w14:paraId="6CE87405" w14:textId="435440B6" w:rsidR="00927A5B" w:rsidRDefault="0020468D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>Measurement</w:t>
      </w:r>
      <w:r w:rsidR="00A3143A">
        <w:rPr>
          <w:sz w:val="22"/>
          <w:szCs w:val="22"/>
        </w:rPr>
        <w:t xml:space="preserve"> </w:t>
      </w:r>
      <w:r>
        <w:rPr>
          <w:sz w:val="22"/>
          <w:szCs w:val="22"/>
        </w:rPr>
        <w:t>requirement</w:t>
      </w:r>
      <w:r w:rsidR="002D5E26">
        <w:rPr>
          <w:sz w:val="22"/>
          <w:szCs w:val="22"/>
        </w:rPr>
        <w:t>s</w:t>
      </w:r>
      <w:r>
        <w:rPr>
          <w:sz w:val="22"/>
          <w:szCs w:val="22"/>
        </w:rPr>
        <w:t xml:space="preserve"> </w:t>
      </w:r>
      <w:r w:rsidR="00A3143A">
        <w:rPr>
          <w:sz w:val="22"/>
          <w:szCs w:val="22"/>
        </w:rPr>
        <w:t>applicability</w:t>
      </w:r>
      <w:r>
        <w:rPr>
          <w:sz w:val="22"/>
          <w:szCs w:val="22"/>
        </w:rPr>
        <w:t xml:space="preserve"> with</w:t>
      </w:r>
      <w:r w:rsidR="000E3AA3">
        <w:rPr>
          <w:sz w:val="22"/>
          <w:szCs w:val="22"/>
        </w:rPr>
        <w:t xml:space="preserve"> muting</w:t>
      </w:r>
    </w:p>
    <w:p w14:paraId="0D6B71ED" w14:textId="01385539" w:rsidR="00065D92" w:rsidRDefault="00065D92" w:rsidP="00BC406D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Consideration of </w:t>
      </w:r>
      <w:r w:rsidR="006B0C95">
        <w:rPr>
          <w:sz w:val="22"/>
          <w:szCs w:val="22"/>
        </w:rPr>
        <w:t>RSTD search window</w:t>
      </w:r>
    </w:p>
    <w:p w14:paraId="0E93E6EA" w14:textId="77777777" w:rsidR="00623E38" w:rsidRPr="00F32EC3" w:rsidRDefault="00623E38" w:rsidP="00623E38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  <w:lang w:eastAsia="zh-CN"/>
        </w:rPr>
        <w:t>UE behavior and requirements when SRS/PRS proximity condition is not met</w:t>
      </w:r>
    </w:p>
    <w:p w14:paraId="692A15D1" w14:textId="5BE56927" w:rsidR="00623E38" w:rsidRDefault="00623E38" w:rsidP="00623E38">
      <w:pPr>
        <w:pStyle w:val="ListParagraph"/>
        <w:numPr>
          <w:ilvl w:val="0"/>
          <w:numId w:val="8"/>
        </w:numPr>
        <w:rPr>
          <w:sz w:val="22"/>
          <w:szCs w:val="22"/>
        </w:rPr>
      </w:pPr>
      <w:r>
        <w:rPr>
          <w:sz w:val="22"/>
          <w:szCs w:val="22"/>
        </w:rPr>
        <w:t xml:space="preserve">Impact of cell change on </w:t>
      </w:r>
      <w:r w:rsidR="00D14243">
        <w:rPr>
          <w:sz w:val="22"/>
          <w:szCs w:val="22"/>
        </w:rPr>
        <w:t xml:space="preserve">UE Rx-Tx </w:t>
      </w:r>
      <w:r>
        <w:rPr>
          <w:sz w:val="22"/>
          <w:szCs w:val="22"/>
        </w:rPr>
        <w:t>measurement period</w:t>
      </w:r>
    </w:p>
    <w:p w14:paraId="342D68E3" w14:textId="2EA321CB" w:rsidR="00976013" w:rsidRDefault="0020468D" w:rsidP="00AC5151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M</w:t>
      </w:r>
      <w:r w:rsidR="00976013">
        <w:rPr>
          <w:szCs w:val="36"/>
          <w:lang w:val="en-US" w:eastAsia="zh-CN"/>
        </w:rPr>
        <w:t>easurement requirement</w:t>
      </w:r>
      <w:r w:rsidR="002D5E26">
        <w:rPr>
          <w:szCs w:val="36"/>
          <w:lang w:val="en-US" w:eastAsia="zh-CN"/>
        </w:rPr>
        <w:t>s</w:t>
      </w:r>
      <w:r>
        <w:rPr>
          <w:szCs w:val="36"/>
          <w:lang w:val="en-US" w:eastAsia="zh-CN"/>
        </w:rPr>
        <w:t xml:space="preserve"> applicability with</w:t>
      </w:r>
      <w:r w:rsidR="00976013">
        <w:rPr>
          <w:szCs w:val="36"/>
          <w:lang w:val="en-US" w:eastAsia="zh-CN"/>
        </w:rPr>
        <w:t xml:space="preserve"> muting</w:t>
      </w:r>
    </w:p>
    <w:p w14:paraId="08810B01" w14:textId="7884D444" w:rsidR="001420A9" w:rsidRDefault="0074353D" w:rsidP="001420A9">
      <w:pPr>
        <w:rPr>
          <w:sz w:val="22"/>
          <w:szCs w:val="22"/>
          <w:lang w:val="en-US" w:eastAsia="zh-CN"/>
        </w:rPr>
      </w:pPr>
      <w:r w:rsidRPr="0074353D">
        <w:rPr>
          <w:sz w:val="22"/>
          <w:szCs w:val="22"/>
          <w:lang w:val="en-US" w:eastAsia="zh-CN"/>
        </w:rPr>
        <w:t xml:space="preserve">In this section we address </w:t>
      </w:r>
      <w:r w:rsidR="008076FC">
        <w:rPr>
          <w:sz w:val="22"/>
          <w:szCs w:val="22"/>
          <w:lang w:val="en-US" w:eastAsia="zh-CN"/>
        </w:rPr>
        <w:t>general</w:t>
      </w:r>
      <w:r w:rsidRPr="0074353D">
        <w:rPr>
          <w:sz w:val="22"/>
          <w:szCs w:val="22"/>
          <w:lang w:val="en-US" w:eastAsia="zh-CN"/>
        </w:rPr>
        <w:t xml:space="preserve"> </w:t>
      </w:r>
      <w:r w:rsidR="00D27CAE">
        <w:rPr>
          <w:sz w:val="22"/>
          <w:szCs w:val="22"/>
          <w:lang w:val="en-US" w:eastAsia="zh-CN"/>
        </w:rPr>
        <w:t xml:space="preserve">applicability of measurement </w:t>
      </w:r>
      <w:r w:rsidRPr="0074353D">
        <w:rPr>
          <w:sz w:val="22"/>
          <w:szCs w:val="22"/>
          <w:lang w:val="en-US" w:eastAsia="zh-CN"/>
        </w:rPr>
        <w:t>requirements with PRS muting.</w:t>
      </w:r>
      <w:r w:rsidR="00095308">
        <w:rPr>
          <w:sz w:val="22"/>
          <w:szCs w:val="22"/>
          <w:lang w:val="en-US" w:eastAsia="zh-CN"/>
        </w:rPr>
        <w:t xml:space="preserve"> From RAN4#100-e we have the follo</w:t>
      </w:r>
      <w:r w:rsidR="00FF63C6">
        <w:rPr>
          <w:sz w:val="22"/>
          <w:szCs w:val="22"/>
          <w:lang w:val="en-US" w:eastAsia="zh-CN"/>
        </w:rPr>
        <w:t>wing options in the WF [1]:</w:t>
      </w:r>
    </w:p>
    <w:p w14:paraId="6D660E28" w14:textId="13261967" w:rsidR="001A6BEE" w:rsidRPr="0074353D" w:rsidRDefault="00116839" w:rsidP="001420A9">
      <w:pPr>
        <w:rPr>
          <w:sz w:val="22"/>
          <w:szCs w:val="22"/>
          <w:lang w:val="en-US" w:eastAsia="zh-CN"/>
        </w:rPr>
      </w:pPr>
      <w:r w:rsidRPr="00116839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37A936D9" wp14:editId="3D4153DF">
                <wp:extent cx="6086475" cy="389572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3895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939852" w14:textId="77777777" w:rsidR="00095308" w:rsidRPr="009E395C" w:rsidRDefault="00095308" w:rsidP="00095308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Option 1 (vivo)</w:t>
                            </w:r>
                          </w:p>
                          <w:p w14:paraId="79474D77" w14:textId="77777777" w:rsidR="00095308" w:rsidRPr="009E395C" w:rsidRDefault="00095308" w:rsidP="00095308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eastAsia="SimSun" w:hint="eastAsia"/>
                                <w:sz w:val="22"/>
                                <w:szCs w:val="22"/>
                                <w:lang w:eastAsia="zh-CN"/>
                              </w:rPr>
                              <w:t>D</w:t>
                            </w: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efine Applicability condition for option-1 muting:</w:t>
                            </w:r>
                          </w:p>
                          <w:p w14:paraId="3F73B99A" w14:textId="77777777" w:rsidR="00095308" w:rsidRPr="009E395C" w:rsidRDefault="00095308" w:rsidP="00095308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The measurement period requirements when muting option 1 is configured are applicable when there are PRS resources available during min (10240 ms, Tprs * dl-PRS-MutingBitRepetitionFactor-r16).</w:t>
                            </w:r>
                          </w:p>
                          <w:p w14:paraId="55A42E06" w14:textId="77777777" w:rsidR="00095308" w:rsidRPr="009E395C" w:rsidRDefault="00095308" w:rsidP="00095308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Option 2 (HW, Nokia)</w:t>
                            </w:r>
                          </w:p>
                          <w:p w14:paraId="1686774C" w14:textId="77777777" w:rsidR="00095308" w:rsidRPr="009E395C" w:rsidRDefault="00095308" w:rsidP="00095308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eastAsia="SimSun" w:hint="eastAsia"/>
                                <w:sz w:val="22"/>
                                <w:szCs w:val="22"/>
                                <w:lang w:eastAsia="zh-CN"/>
                              </w:rPr>
                              <w:t>D</w:t>
                            </w: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efine Applicability condition for option-1 muting:</w:t>
                            </w:r>
                          </w:p>
                          <w:p w14:paraId="3F9B4D4A" w14:textId="77777777" w:rsidR="00095308" w:rsidRPr="009E395C" w:rsidRDefault="00095308" w:rsidP="00095308">
                            <w:pPr>
                              <w:pStyle w:val="ListParagraph"/>
                              <w:numPr>
                                <w:ilvl w:val="2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cs="v4.2.0"/>
                                <w:sz w:val="22"/>
                                <w:szCs w:val="22"/>
                              </w:rPr>
                              <w:t>The requirements apply provided that</w:t>
                            </w:r>
                          </w:p>
                          <w:p w14:paraId="43F0EFF1" w14:textId="77777777" w:rsidR="00095308" w:rsidRPr="009E395C" w:rsidRDefault="00095308" w:rsidP="00095308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cs="v4.2.0"/>
                                <w:sz w:val="22"/>
                                <w:szCs w:val="22"/>
                              </w:rPr>
                              <w:t xml:space="preserve">none of the PRS resource instances is muted in case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per,j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PRS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/>
                                  <w:sz w:val="22"/>
                                  <w:szCs w:val="22"/>
                                </w:rPr>
                                <m:t>*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muting,j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PRS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/>
                                  <w:sz w:val="22"/>
                                  <w:szCs w:val="22"/>
                                </w:rPr>
                                <m:t>&gt;10240ms</m:t>
                              </m:r>
                            </m:oMath>
                            <w:r w:rsidRPr="009E395C">
                              <w:rPr>
                                <w:rFonts w:cs="v4.2.0"/>
                                <w:sz w:val="22"/>
                                <w:szCs w:val="22"/>
                              </w:rPr>
                              <w:t xml:space="preserve">; or </w:t>
                            </w:r>
                          </w:p>
                          <w:p w14:paraId="0D31C526" w14:textId="77777777" w:rsidR="00095308" w:rsidRPr="009E395C" w:rsidRDefault="00095308" w:rsidP="00095308">
                            <w:pPr>
                              <w:pStyle w:val="ListParagraph"/>
                              <w:numPr>
                                <w:ilvl w:val="3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cs="v4.2.0"/>
                                <w:sz w:val="22"/>
                                <w:szCs w:val="22"/>
                              </w:rPr>
                              <w:t xml:space="preserve">the first </w:t>
                            </w:r>
                            <m:oMath>
                              <m:r>
                                <w:rPr>
                                  <w:rFonts w:ascii="Cambria Math" w:eastAsia="SimSun" w:hAnsi="Cambria Math"/>
                                  <w:sz w:val="22"/>
                                  <w:szCs w:val="22"/>
                                </w:rPr>
                                <m:t>min(L,</m:t>
                              </m:r>
                              <m:f>
                                <m:fPr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fPr>
                                <m:num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10240</m:t>
                                  </m:r>
                                </m:num>
                                <m:den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SimSun" w:hAnsi="Cambria Math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sz w:val="22"/>
                                          <w:szCs w:val="22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sz w:val="22"/>
                                          <w:szCs w:val="22"/>
                                        </w:rPr>
                                        <m:t>per,j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SimSun" w:hAnsi="Cambria Math"/>
                                          <w:sz w:val="22"/>
                                          <w:szCs w:val="22"/>
                                        </w:rPr>
                                        <m:t>PRS</m:t>
                                      </m:r>
                                    </m:sup>
                                  </m:sSubSup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*</m:t>
                                  </m:r>
                                  <m:sSubSup>
                                    <m:sSubSupPr>
                                      <m:ctrlPr>
                                        <w:rPr>
                                          <w:rFonts w:ascii="Cambria Math" w:eastAsia="SimSun" w:hAnsi="Cambria Math"/>
                                          <w:sz w:val="22"/>
                                          <w:szCs w:val="22"/>
                                        </w:rPr>
                                      </m:ctrlPr>
                                    </m:sSub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sz w:val="22"/>
                                          <w:szCs w:val="22"/>
                                        </w:rPr>
                                        <m:t>T</m:t>
                                      </m:r>
                                    </m:e>
                                    <m:sub>
                                      <m:r>
                                        <w:rPr>
                                          <w:rFonts w:ascii="Cambria Math" w:eastAsia="SimSun" w:hAnsi="Cambria Math"/>
                                          <w:sz w:val="22"/>
                                          <w:szCs w:val="22"/>
                                        </w:rPr>
                                        <m:t>muting,j</m:t>
                                      </m:r>
                                    </m:sub>
                                    <m:sup>
                                      <m:r>
                                        <w:rPr>
                                          <w:rFonts w:ascii="Cambria Math" w:eastAsia="SimSun" w:hAnsi="Cambria Math"/>
                                          <w:sz w:val="22"/>
                                          <w:szCs w:val="22"/>
                                        </w:rPr>
                                        <m:t>PRS</m:t>
                                      </m:r>
                                    </m:sup>
                                  </m:sSubSup>
                                </m:den>
                              </m:f>
                              <m:r>
                                <w:rPr>
                                  <w:rFonts w:ascii="Cambria Math" w:eastAsia="SimSun" w:hAnsi="Cambria Math"/>
                                  <w:sz w:val="22"/>
                                  <w:szCs w:val="22"/>
                                </w:rPr>
                                <m:t>)</m:t>
                              </m:r>
                            </m:oMath>
                            <w:r w:rsidRPr="009E395C">
                              <w:rPr>
                                <w:rFonts w:cs="v4.2.0"/>
                                <w:sz w:val="22"/>
                                <w:szCs w:val="22"/>
                              </w:rPr>
                              <w:t xml:space="preserve"> bits of </w:t>
                            </w:r>
                            <m:oMath>
                              <m:d>
                                <m:dPr>
                                  <m:begChr m:val="{"/>
                                  <m:endChr m:val="}"/>
                                  <m:ctrlPr>
                                    <w:rPr>
                                      <w:rFonts w:ascii="Cambria Math" w:eastAsia="SimSun" w:hAnsi="Cambria Math"/>
                                      <w:i/>
                                      <w:sz w:val="22"/>
                                      <w:szCs w:val="22"/>
                                    </w:rPr>
                                  </m:ctrlPr>
                                </m:dPr>
                                <m:e>
                                  <m:sSup>
                                    <m:sSupPr>
                                      <m:ctrlPr>
                                        <w:rPr>
                                          <w:rFonts w:ascii="Cambria Math" w:eastAsia="SimSun" w:hAnsi="Cambria Math"/>
                                          <w:i/>
                                          <w:sz w:val="22"/>
                                          <w:szCs w:val="22"/>
                                        </w:rPr>
                                      </m:ctrlPr>
                                    </m:sSupPr>
                                    <m:e>
                                      <m:r>
                                        <w:rPr>
                                          <w:rFonts w:ascii="Cambria Math" w:eastAsia="SimSun" w:hAnsi="Cambria Math"/>
                                          <w:sz w:val="22"/>
                                          <w:szCs w:val="22"/>
                                        </w:rPr>
                                        <m:t>b</m:t>
                                      </m:r>
                                    </m:e>
                                    <m:sup>
                                      <m:r>
                                        <w:rPr>
                                          <w:rFonts w:ascii="Cambria Math" w:eastAsia="SimSun" w:hAnsi="Cambria Math"/>
                                          <w:sz w:val="22"/>
                                          <w:szCs w:val="22"/>
                                        </w:rPr>
                                        <m:t>1</m:t>
                                      </m:r>
                                    </m:sup>
                                  </m:sSup>
                                </m:e>
                              </m:d>
                            </m:oMath>
                            <w:r w:rsidRPr="009E395C">
                              <w:rPr>
                                <w:rFonts w:cs="v4.2.0"/>
                                <w:sz w:val="22"/>
                                <w:szCs w:val="22"/>
                              </w:rPr>
                              <w:t xml:space="preserve"> is not all-zero in case</w:t>
                            </w: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m:oMath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per,j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PRS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/>
                                  <w:sz w:val="22"/>
                                  <w:szCs w:val="22"/>
                                </w:rPr>
                                <m:t>*</m:t>
                              </m:r>
                              <m:sSubSup>
                                <m:sSubSupPr>
                                  <m:ctrlP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</m:ctrlPr>
                                </m:sSubSupPr>
                                <m:e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muting,j</m:t>
                                  </m:r>
                                </m:sub>
                                <m:sup>
                                  <m:r>
                                    <w:rPr>
                                      <w:rFonts w:ascii="Cambria Math" w:eastAsia="SimSun" w:hAnsi="Cambria Math"/>
                                      <w:sz w:val="22"/>
                                      <w:szCs w:val="22"/>
                                    </w:rPr>
                                    <m:t>PRS</m:t>
                                  </m:r>
                                </m:sup>
                              </m:sSubSup>
                              <m:r>
                                <w:rPr>
                                  <w:rFonts w:ascii="Cambria Math" w:eastAsia="SimSun" w:hAnsi="Cambria Math"/>
                                  <w:sz w:val="22"/>
                                  <w:szCs w:val="22"/>
                                </w:rPr>
                                <m:t xml:space="preserve"> ≤10240ms</m:t>
                              </m:r>
                            </m:oMath>
                          </w:p>
                          <w:p w14:paraId="4964F90D" w14:textId="77777777" w:rsidR="00095308" w:rsidRPr="009E395C" w:rsidRDefault="00095308" w:rsidP="00095308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Option 3 (QC)</w:t>
                            </w:r>
                          </w:p>
                          <w:p w14:paraId="41B3550B" w14:textId="77777777" w:rsidR="00095308" w:rsidRPr="009E395C" w:rsidRDefault="00095308" w:rsidP="00095308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When all the resources from a PRS resource set or PFL are muted, then that PRS resource set or PFL can be ignored for the purpose of the measurement requirements.</w:t>
                            </w:r>
                          </w:p>
                          <w:p w14:paraId="17D2615D" w14:textId="77777777" w:rsidR="00095308" w:rsidRPr="009E395C" w:rsidRDefault="00095308" w:rsidP="00095308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Measurement requirements do not apply to any PRS resources that are muted, they are not transmitted by the TRP and cannot be measured by the UE.</w:t>
                            </w:r>
                          </w:p>
                          <w:p w14:paraId="0787DD76" w14:textId="0A64300A" w:rsidR="00116839" w:rsidRDefault="00116839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7A936D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479.25pt;height:306.7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">
                <v:textbox>
                  <w:txbxContent>
                    <w:p w14:paraId="40939852" w14:textId="77777777" w:rsidR="00095308" w:rsidRPr="009E395C" w:rsidRDefault="00095308" w:rsidP="00095308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120"/>
                        <w:contextualSpacing w:val="0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Option 1 (vivo)</w:t>
                      </w:r>
                    </w:p>
                    <w:p w14:paraId="79474D77" w14:textId="77777777" w:rsidR="00095308" w:rsidRPr="009E395C" w:rsidRDefault="00095308" w:rsidP="00095308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 w:hint="eastAsia"/>
                          <w:sz w:val="22"/>
                          <w:szCs w:val="22"/>
                          <w:lang w:eastAsia="zh-CN"/>
                        </w:rPr>
                        <w:t>D</w:t>
                      </w: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efine Applicability condition for option-1 muting:</w:t>
                      </w:r>
                    </w:p>
                    <w:p w14:paraId="3F73B99A" w14:textId="77777777" w:rsidR="00095308" w:rsidRPr="009E395C" w:rsidRDefault="00095308" w:rsidP="00095308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The measurement period requirements when muting option 1 is configured are applicable when there are PRS resources available during min (10240 ms, Tprs * dl-PRS-MutingBitRepetitionFactor-r16).</w:t>
                      </w:r>
                    </w:p>
                    <w:p w14:paraId="55A42E06" w14:textId="77777777" w:rsidR="00095308" w:rsidRPr="009E395C" w:rsidRDefault="00095308" w:rsidP="00095308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120"/>
                        <w:contextualSpacing w:val="0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Option 2 (HW, Nokia)</w:t>
                      </w:r>
                    </w:p>
                    <w:p w14:paraId="1686774C" w14:textId="77777777" w:rsidR="00095308" w:rsidRPr="009E395C" w:rsidRDefault="00095308" w:rsidP="00095308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 w:hint="eastAsia"/>
                          <w:sz w:val="22"/>
                          <w:szCs w:val="22"/>
                          <w:lang w:eastAsia="zh-CN"/>
                        </w:rPr>
                        <w:t>D</w:t>
                      </w: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efine Applicability condition for option-1 muting:</w:t>
                      </w:r>
                    </w:p>
                    <w:p w14:paraId="3F9B4D4A" w14:textId="77777777" w:rsidR="00095308" w:rsidRPr="009E395C" w:rsidRDefault="00095308" w:rsidP="00095308">
                      <w:pPr>
                        <w:pStyle w:val="ListParagraph"/>
                        <w:numPr>
                          <w:ilvl w:val="2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cs="v4.2.0"/>
                          <w:sz w:val="22"/>
                          <w:szCs w:val="22"/>
                        </w:rPr>
                        <w:t>The requirements apply provided that</w:t>
                      </w:r>
                    </w:p>
                    <w:p w14:paraId="43F0EFF1" w14:textId="77777777" w:rsidR="00095308" w:rsidRPr="009E395C" w:rsidRDefault="00095308" w:rsidP="00095308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cs="v4.2.0"/>
                          <w:sz w:val="22"/>
                          <w:szCs w:val="22"/>
                        </w:rPr>
                        <w:t xml:space="preserve">none of the PRS resource instances is muted in case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per,j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PRS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/>
                            <w:sz w:val="22"/>
                            <w:szCs w:val="22"/>
                          </w:rPr>
                          <m:t>*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muting,j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PRS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/>
                            <w:sz w:val="22"/>
                            <w:szCs w:val="22"/>
                          </w:rPr>
                          <m:t>&gt;10240ms</m:t>
                        </m:r>
                      </m:oMath>
                      <w:r w:rsidRPr="009E395C">
                        <w:rPr>
                          <w:rFonts w:cs="v4.2.0"/>
                          <w:sz w:val="22"/>
                          <w:szCs w:val="22"/>
                        </w:rPr>
                        <w:t xml:space="preserve">; or </w:t>
                      </w:r>
                    </w:p>
                    <w:p w14:paraId="0D31C526" w14:textId="77777777" w:rsidR="00095308" w:rsidRPr="009E395C" w:rsidRDefault="00095308" w:rsidP="00095308">
                      <w:pPr>
                        <w:pStyle w:val="ListParagraph"/>
                        <w:numPr>
                          <w:ilvl w:val="3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cs="v4.2.0"/>
                          <w:sz w:val="22"/>
                          <w:szCs w:val="22"/>
                        </w:rPr>
                        <w:t xml:space="preserve">the first </w:t>
                      </w:r>
                      <m:oMath>
                        <m:r>
                          <w:rPr>
                            <w:rFonts w:ascii="Cambria Math" w:eastAsia="SimSun" w:hAnsi="Cambria Math"/>
                            <w:sz w:val="22"/>
                            <w:szCs w:val="22"/>
                          </w:rPr>
                          <m:t>min(L,</m:t>
                        </m:r>
                        <m:f>
                          <m:fPr>
                            <m:ctrlPr>
                              <w:rPr>
                                <w:rFonts w:ascii="Cambria Math" w:eastAsia="SimSun" w:hAnsi="Cambria Math"/>
                                <w:i/>
                                <w:sz w:val="22"/>
                                <w:szCs w:val="22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10240</m:t>
                            </m:r>
                          </m:num>
                          <m:den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</w:rPr>
                                  <m:t>per,j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</w:rPr>
                                  <m:t>PRS</m:t>
                                </m:r>
                              </m:sup>
                            </m:sSubSup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*</m:t>
                            </m:r>
                            <m:sSubSup>
                              <m:sSubSupPr>
                                <m:ctrlP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</w:rPr>
                                </m:ctrlPr>
                              </m:sSubSupPr>
                              <m:e>
                                <m: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</w:rPr>
                                  <m:t>T</m:t>
                                </m:r>
                              </m:e>
                              <m:sub>
                                <m: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</w:rPr>
                                  <m:t>muting,j</m:t>
                                </m:r>
                              </m:sub>
                              <m:sup>
                                <m: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</w:rPr>
                                  <m:t>PRS</m:t>
                                </m:r>
                              </m:sup>
                            </m:sSubSup>
                          </m:den>
                        </m:f>
                        <m:r>
                          <w:rPr>
                            <w:rFonts w:ascii="Cambria Math" w:eastAsia="SimSun" w:hAnsi="Cambria Math"/>
                            <w:sz w:val="22"/>
                            <w:szCs w:val="22"/>
                          </w:rPr>
                          <m:t>)</m:t>
                        </m:r>
                      </m:oMath>
                      <w:r w:rsidRPr="009E395C">
                        <w:rPr>
                          <w:rFonts w:cs="v4.2.0"/>
                          <w:sz w:val="22"/>
                          <w:szCs w:val="22"/>
                        </w:rPr>
                        <w:t xml:space="preserve"> bits of </w:t>
                      </w:r>
                      <m:oMath>
                        <m:d>
                          <m:dPr>
                            <m:begChr m:val="{"/>
                            <m:endChr m:val="}"/>
                            <m:ctrlPr>
                              <w:rPr>
                                <w:rFonts w:ascii="Cambria Math" w:eastAsia="SimSun" w:hAnsi="Cambria Math"/>
                                <w:i/>
                                <w:sz w:val="22"/>
                                <w:szCs w:val="22"/>
                              </w:rPr>
                            </m:ctrlPr>
                          </m:dPr>
                          <m:e>
                            <m:sSup>
                              <m:sSupPr>
                                <m:ctrlPr>
                                  <w:rPr>
                                    <w:rFonts w:ascii="Cambria Math" w:eastAsia="SimSun" w:hAnsi="Cambria Math"/>
                                    <w:i/>
                                    <w:sz w:val="22"/>
                                    <w:szCs w:val="22"/>
                                  </w:rPr>
                                </m:ctrlPr>
                              </m:sSupPr>
                              <m:e>
                                <m: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</w:rPr>
                                  <m:t>b</m:t>
                                </m:r>
                              </m:e>
                              <m:sup>
                                <m:r>
                                  <w:rPr>
                                    <w:rFonts w:ascii="Cambria Math" w:eastAsia="SimSun" w:hAnsi="Cambria Math"/>
                                    <w:sz w:val="22"/>
                                    <w:szCs w:val="22"/>
                                  </w:rPr>
                                  <m:t>1</m:t>
                                </m:r>
                              </m:sup>
                            </m:sSup>
                          </m:e>
                        </m:d>
                      </m:oMath>
                      <w:r w:rsidRPr="009E395C">
                        <w:rPr>
                          <w:rFonts w:cs="v4.2.0"/>
                          <w:sz w:val="22"/>
                          <w:szCs w:val="22"/>
                        </w:rPr>
                        <w:t xml:space="preserve"> is not all-zero in case</w:t>
                      </w: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m:oMath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per,j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PRS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/>
                            <w:sz w:val="22"/>
                            <w:szCs w:val="22"/>
                          </w:rPr>
                          <m:t>*</m:t>
                        </m:r>
                        <m:sSubSup>
                          <m:sSubSupPr>
                            <m:ctrlP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</m:ctrlPr>
                          </m:sSubSupPr>
                          <m:e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T</m:t>
                            </m:r>
                          </m:e>
                          <m:sub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muting,j</m:t>
                            </m:r>
                          </m:sub>
                          <m:sup>
                            <m:r>
                              <w:rPr>
                                <w:rFonts w:ascii="Cambria Math" w:eastAsia="SimSun" w:hAnsi="Cambria Math"/>
                                <w:sz w:val="22"/>
                                <w:szCs w:val="22"/>
                              </w:rPr>
                              <m:t>PRS</m:t>
                            </m:r>
                          </m:sup>
                        </m:sSubSup>
                        <m:r>
                          <w:rPr>
                            <w:rFonts w:ascii="Cambria Math" w:eastAsia="SimSun" w:hAnsi="Cambria Math"/>
                            <w:sz w:val="22"/>
                            <w:szCs w:val="22"/>
                          </w:rPr>
                          <m:t xml:space="preserve"> ≤10240ms</m:t>
                        </m:r>
                      </m:oMath>
                    </w:p>
                    <w:p w14:paraId="4964F90D" w14:textId="77777777" w:rsidR="00095308" w:rsidRPr="009E395C" w:rsidRDefault="00095308" w:rsidP="00095308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120"/>
                        <w:contextualSpacing w:val="0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Option 3 (QC)</w:t>
                      </w:r>
                    </w:p>
                    <w:p w14:paraId="41B3550B" w14:textId="77777777" w:rsidR="00095308" w:rsidRPr="009E395C" w:rsidRDefault="00095308" w:rsidP="00095308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When all the resources from a PRS resource set or PFL are muted, then that PRS resource set or PFL can be ignored for the purpose of the measurement requirements.</w:t>
                      </w:r>
                    </w:p>
                    <w:p w14:paraId="17D2615D" w14:textId="77777777" w:rsidR="00095308" w:rsidRPr="009E395C" w:rsidRDefault="00095308" w:rsidP="00095308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spacing w:after="120"/>
                        <w:contextualSpacing w:val="0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Measurement requirements do not apply to any PRS resources that are muted, they are not transmitted by the TRP and cannot be measured by the UE.</w:t>
                      </w:r>
                    </w:p>
                    <w:p w14:paraId="0787DD76" w14:textId="0A64300A" w:rsidR="00116839" w:rsidRDefault="00116839"/>
                  </w:txbxContent>
                </v:textbox>
                <w10:anchorlock/>
              </v:shape>
            </w:pict>
          </mc:Fallback>
        </mc:AlternateContent>
      </w:r>
    </w:p>
    <w:p w14:paraId="24D475B9" w14:textId="77777777" w:rsidR="00A82A4D" w:rsidRDefault="00AD52F2" w:rsidP="00AD52F2">
      <w:pPr>
        <w:rPr>
          <w:sz w:val="22"/>
          <w:szCs w:val="22"/>
          <w:lang w:eastAsia="zh-CN"/>
        </w:rPr>
      </w:pPr>
      <w:r>
        <w:rPr>
          <w:sz w:val="22"/>
          <w:szCs w:val="22"/>
          <w:lang w:val="en-US" w:eastAsia="zh-CN"/>
        </w:rPr>
        <w:t xml:space="preserve">We </w:t>
      </w:r>
      <w:r w:rsidRPr="0089226C">
        <w:rPr>
          <w:sz w:val="22"/>
          <w:szCs w:val="22"/>
          <w:lang w:val="en-US" w:eastAsia="zh-CN"/>
        </w:rPr>
        <w:t>note</w:t>
      </w:r>
      <w:r w:rsidRPr="0089226C">
        <w:rPr>
          <w:sz w:val="22"/>
          <w:szCs w:val="22"/>
          <w:lang w:eastAsia="zh-CN"/>
        </w:rPr>
        <w:t xml:space="preserve"> that there is a recent </w:t>
      </w:r>
      <w:r w:rsidR="001D6C4A">
        <w:rPr>
          <w:sz w:val="22"/>
          <w:szCs w:val="22"/>
          <w:lang w:eastAsia="zh-CN"/>
        </w:rPr>
        <w:t>change</w:t>
      </w:r>
      <w:r w:rsidRPr="0089226C">
        <w:rPr>
          <w:sz w:val="22"/>
          <w:szCs w:val="22"/>
          <w:lang w:eastAsia="zh-CN"/>
        </w:rPr>
        <w:t xml:space="preserve"> in </w:t>
      </w:r>
      <w:r w:rsidR="001D6C4A">
        <w:rPr>
          <w:sz w:val="22"/>
          <w:szCs w:val="22"/>
          <w:lang w:eastAsia="zh-CN"/>
        </w:rPr>
        <w:t xml:space="preserve">the </w:t>
      </w:r>
      <w:r w:rsidRPr="0089226C">
        <w:rPr>
          <w:sz w:val="22"/>
          <w:szCs w:val="22"/>
          <w:lang w:eastAsia="zh-CN"/>
        </w:rPr>
        <w:t xml:space="preserve">RAN1 </w:t>
      </w:r>
      <w:r w:rsidR="001D6C4A">
        <w:rPr>
          <w:sz w:val="22"/>
          <w:szCs w:val="22"/>
          <w:lang w:eastAsia="zh-CN"/>
        </w:rPr>
        <w:t>specification</w:t>
      </w:r>
      <w:r w:rsidRPr="0089226C">
        <w:rPr>
          <w:sz w:val="22"/>
          <w:szCs w:val="22"/>
          <w:lang w:eastAsia="zh-CN"/>
        </w:rPr>
        <w:t>s (38.214, 5.1.6.5)</w:t>
      </w:r>
      <w:r w:rsidR="001D6C4A">
        <w:rPr>
          <w:sz w:val="22"/>
          <w:szCs w:val="22"/>
          <w:lang w:eastAsia="zh-CN"/>
        </w:rPr>
        <w:t xml:space="preserve"> that say</w:t>
      </w:r>
      <w:r w:rsidR="00A82A4D">
        <w:rPr>
          <w:sz w:val="22"/>
          <w:szCs w:val="22"/>
          <w:lang w:eastAsia="zh-CN"/>
        </w:rPr>
        <w:t>s</w:t>
      </w:r>
      <w:r w:rsidRPr="0089226C">
        <w:rPr>
          <w:sz w:val="22"/>
          <w:szCs w:val="22"/>
          <w:lang w:eastAsia="zh-CN"/>
        </w:rPr>
        <w:t xml:space="preserve"> “The UE does not expect that the product of DL PRS resource periodicity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per</m:t>
            </m:r>
          </m:sub>
          <m:sup>
            <m:r>
              <m:rPr>
                <m:nor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</m:oMath>
      <w:r w:rsidRPr="0089226C">
        <w:rPr>
          <w:sz w:val="22"/>
          <w:szCs w:val="22"/>
          <w:lang w:eastAsia="zh-CN"/>
        </w:rPr>
        <w:t>, the higher layer parameter</w:t>
      </w:r>
    </w:p>
    <w:p w14:paraId="767EEBD2" w14:textId="033C1D1E" w:rsidR="00AD52F2" w:rsidRPr="00337180" w:rsidRDefault="00AD52F2" w:rsidP="00AD52F2">
      <w:pPr>
        <w:rPr>
          <w:sz w:val="22"/>
          <w:szCs w:val="22"/>
          <w:lang w:val="en-US" w:eastAsia="zh-CN"/>
        </w:rPr>
      </w:pPr>
      <w:r w:rsidRPr="0089226C">
        <w:rPr>
          <w:i/>
          <w:iCs/>
          <w:sz w:val="22"/>
          <w:szCs w:val="22"/>
          <w:lang w:eastAsia="zh-CN"/>
        </w:rPr>
        <w:lastRenderedPageBreak/>
        <w:t>dl-prs-MutingBitRepetitionFactor</w:t>
      </w:r>
      <w:r w:rsidRPr="0089226C">
        <w:rPr>
          <w:sz w:val="22"/>
          <w:szCs w:val="22"/>
          <w:lang w:eastAsia="zh-CN"/>
        </w:rPr>
        <w:t xml:space="preserve"> and the size of the bitmap of </w:t>
      </w:r>
      <w:r w:rsidRPr="0089226C">
        <w:rPr>
          <w:i/>
          <w:iCs/>
          <w:sz w:val="22"/>
          <w:szCs w:val="22"/>
          <w:lang w:eastAsia="zh-CN"/>
        </w:rPr>
        <w:t>dl-PRS-MutingOption1</w:t>
      </w:r>
      <w:r w:rsidRPr="0089226C">
        <w:rPr>
          <w:sz w:val="22"/>
          <w:szCs w:val="22"/>
          <w:lang w:eastAsia="zh-CN"/>
        </w:rPr>
        <w:t xml:space="preserve"> exceeds</w:t>
      </w:r>
      <w:r w:rsidR="00A82A4D">
        <w:rPr>
          <w:sz w:val="22"/>
          <w:szCs w:val="22"/>
          <w:lang w:eastAsia="zh-CN"/>
        </w:rPr>
        <w:t xml:space="preserve"> </w:t>
      </w:r>
      <m:oMath>
        <m:sSup>
          <m:s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μ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×10240</m:t>
        </m:r>
      </m:oMath>
      <w:r w:rsidRPr="0089226C">
        <w:rPr>
          <w:sz w:val="22"/>
          <w:szCs w:val="22"/>
          <w:lang w:eastAsia="zh-CN"/>
        </w:rPr>
        <w:t>, where</w:t>
      </w:r>
      <w:r w:rsidR="000A6EE1">
        <w:rPr>
          <w:sz w:val="22"/>
          <w:szCs w:val="22"/>
          <w:lang w:eastAsia="zh-CN"/>
        </w:rPr>
        <w:t xml:space="preserve"> </w:t>
      </w:r>
      <m:oMath>
        <m:r>
          <w:rPr>
            <w:rFonts w:ascii="Cambria Math" w:hAnsi="Cambria Math"/>
            <w:sz w:val="22"/>
            <w:szCs w:val="22"/>
            <w:lang w:eastAsia="zh-CN"/>
          </w:rPr>
          <m:t xml:space="preserve">μ=0, 1, 2, 3 </m:t>
        </m:r>
      </m:oMath>
      <w:r w:rsidRPr="0089226C">
        <w:rPr>
          <w:color w:val="000000"/>
          <w:sz w:val="22"/>
          <w:szCs w:val="22"/>
          <w:lang w:eastAsia="zh-CN"/>
        </w:rPr>
        <w:t xml:space="preserve">for </w:t>
      </w:r>
      <w:r w:rsidRPr="0089226C">
        <w:rPr>
          <w:i/>
          <w:iCs/>
          <w:snapToGrid w:val="0"/>
          <w:sz w:val="22"/>
          <w:szCs w:val="22"/>
          <w:lang w:eastAsia="zh-CN"/>
        </w:rPr>
        <w:t>dl-PRS-SubcarrierSpacing</w:t>
      </w:r>
      <w:r w:rsidRPr="0089226C">
        <w:rPr>
          <w:color w:val="000000"/>
          <w:sz w:val="22"/>
          <w:szCs w:val="22"/>
          <w:lang w:eastAsia="zh-CN"/>
        </w:rPr>
        <w:t>=15, 30, 60 and 120 kHz respectively</w:t>
      </w:r>
      <w:r w:rsidR="00630684" w:rsidRPr="008F2678">
        <w:rPr>
          <w:rFonts w:eastAsia="SimSun"/>
          <w:color w:val="000000"/>
          <w:sz w:val="22"/>
          <w:szCs w:val="22"/>
          <w:lang w:eastAsia="zh-CN"/>
        </w:rPr>
        <w:t>.</w:t>
      </w:r>
      <w:r w:rsidRPr="008F2678">
        <w:rPr>
          <w:rFonts w:eastAsia="SimSun"/>
          <w:color w:val="000000"/>
          <w:sz w:val="22"/>
          <w:szCs w:val="22"/>
          <w:lang w:eastAsia="zh-CN"/>
        </w:rPr>
        <w:t>”</w:t>
      </w:r>
      <w:r w:rsidR="008F2678">
        <w:rPr>
          <w:rFonts w:eastAsia="SimSun"/>
          <w:color w:val="000000"/>
          <w:sz w:val="22"/>
          <w:szCs w:val="22"/>
          <w:lang w:eastAsia="zh-CN"/>
        </w:rPr>
        <w:t xml:space="preserve"> </w:t>
      </w:r>
      <w:proofErr w:type="gramStart"/>
      <w:r w:rsidRPr="0089226C">
        <w:rPr>
          <w:sz w:val="22"/>
          <w:szCs w:val="22"/>
          <w:lang w:eastAsia="zh-CN"/>
        </w:rPr>
        <w:t>i.e.</w:t>
      </w:r>
      <w:proofErr w:type="gramEnd"/>
      <w:r w:rsidRPr="0089226C">
        <w:rPr>
          <w:sz w:val="22"/>
          <w:szCs w:val="22"/>
          <w:lang w:eastAsia="zh-CN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muting</m:t>
            </m:r>
          </m:sub>
          <m:sup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∙</m:t>
        </m:r>
        <m:sSubSup>
          <m:sSub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b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T</m:t>
            </m:r>
          </m:e>
          <m:sub>
            <m:r>
              <m:rPr>
                <m:nor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per</m:t>
            </m:r>
          </m:sub>
          <m:sup>
            <m:r>
              <m:rPr>
                <m:nor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PRS</m:t>
            </m:r>
          </m:sup>
        </m:sSubSup>
        <m:r>
          <w:rPr>
            <w:rFonts w:ascii="Cambria Math" w:hAnsi="Cambria Math"/>
            <w:sz w:val="22"/>
            <w:szCs w:val="22"/>
            <w:lang w:eastAsia="zh-CN"/>
          </w:rPr>
          <m:t>∙L≤</m:t>
        </m:r>
        <m:sSup>
          <m:sSupPr>
            <m:ctrlPr>
              <w:rPr>
                <w:rFonts w:ascii="Cambria Math" w:eastAsiaTheme="minorHAnsi" w:hAnsi="Cambria Math" w:cs="Calibri"/>
                <w:i/>
                <w:iCs/>
                <w:sz w:val="22"/>
                <w:szCs w:val="22"/>
                <w:lang w:eastAsia="zh-CN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e>
          <m:sup>
            <m:r>
              <w:rPr>
                <w:rFonts w:ascii="Cambria Math" w:hAnsi="Cambria Math"/>
                <w:sz w:val="22"/>
                <w:szCs w:val="22"/>
                <w:lang w:eastAsia="zh-CN"/>
              </w:rPr>
              <m:t>μ</m:t>
            </m:r>
          </m:sup>
        </m:sSup>
        <m:r>
          <w:rPr>
            <w:rFonts w:ascii="Cambria Math" w:hAnsi="Cambria Math"/>
            <w:sz w:val="22"/>
            <w:szCs w:val="22"/>
            <w:lang w:eastAsia="zh-CN"/>
          </w:rPr>
          <m:t>×10240</m:t>
        </m:r>
      </m:oMath>
      <w:r w:rsidRPr="0089226C">
        <w:rPr>
          <w:sz w:val="22"/>
          <w:szCs w:val="22"/>
          <w:lang w:eastAsia="zh-CN"/>
        </w:rPr>
        <w:t xml:space="preserve"> (slots). With this recent </w:t>
      </w:r>
      <w:r w:rsidR="00BB00B1">
        <w:rPr>
          <w:sz w:val="22"/>
          <w:szCs w:val="22"/>
          <w:lang w:eastAsia="zh-CN"/>
        </w:rPr>
        <w:t>change</w:t>
      </w:r>
      <w:r w:rsidRPr="0089226C">
        <w:rPr>
          <w:sz w:val="22"/>
          <w:szCs w:val="22"/>
          <w:lang w:eastAsia="zh-CN"/>
        </w:rPr>
        <w:t xml:space="preserve">, the first case </w:t>
      </w:r>
      <w:r w:rsidR="00BB00B1">
        <w:rPr>
          <w:sz w:val="22"/>
          <w:szCs w:val="22"/>
          <w:lang w:eastAsia="zh-CN"/>
        </w:rPr>
        <w:t>under</w:t>
      </w:r>
      <w:r w:rsidRPr="0089226C">
        <w:rPr>
          <w:sz w:val="22"/>
          <w:szCs w:val="22"/>
          <w:lang w:eastAsia="zh-CN"/>
        </w:rPr>
        <w:t xml:space="preserve"> option 2 is no longer applicable and in the second case all L bits in the muting pattern are used. It should be clear that if all the bits in the muting pattern are zero then all </w:t>
      </w:r>
      <w:r w:rsidR="00E80529">
        <w:rPr>
          <w:sz w:val="22"/>
          <w:szCs w:val="22"/>
          <w:lang w:eastAsia="zh-CN"/>
        </w:rPr>
        <w:t xml:space="preserve">the PRS </w:t>
      </w:r>
      <w:r w:rsidRPr="0089226C">
        <w:rPr>
          <w:sz w:val="22"/>
          <w:szCs w:val="22"/>
          <w:lang w:eastAsia="zh-CN"/>
        </w:rPr>
        <w:t>resources would be muted.</w:t>
      </w:r>
    </w:p>
    <w:p w14:paraId="71F107D7" w14:textId="7DE7C313" w:rsidR="00BA50C5" w:rsidRDefault="00C45DC6">
      <w:pPr>
        <w:spacing w:after="0"/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 xml:space="preserve">We support option 3 </w:t>
      </w:r>
      <w:r w:rsidR="000E6198">
        <w:rPr>
          <w:sz w:val="22"/>
          <w:szCs w:val="22"/>
          <w:lang w:val="en-US" w:eastAsia="zh-CN"/>
        </w:rPr>
        <w:t>as a general applicability statement. In addition, given the change in the RAN1 specifications</w:t>
      </w:r>
      <w:r w:rsidR="00DC0E0D">
        <w:rPr>
          <w:sz w:val="22"/>
          <w:szCs w:val="22"/>
          <w:lang w:val="en-US" w:eastAsia="zh-CN"/>
        </w:rPr>
        <w:t>, the scaling factor</w:t>
      </w:r>
      <w:r w:rsidR="007A1FE1">
        <w:rPr>
          <w:sz w:val="22"/>
          <w:szCs w:val="22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muting</m:t>
            </m:r>
          </m:sub>
        </m:sSub>
      </m:oMath>
      <w:r w:rsidR="007A1FE1" w:rsidRPr="007A1FE1">
        <w:rPr>
          <w:sz w:val="22"/>
          <w:szCs w:val="22"/>
        </w:rPr>
        <w:t xml:space="preserve"> </w:t>
      </w:r>
      <w:r w:rsidR="00DC0E0D">
        <w:rPr>
          <w:sz w:val="22"/>
          <w:szCs w:val="22"/>
          <w:lang w:val="en-US" w:eastAsia="zh-CN"/>
        </w:rPr>
        <w:t>can be simplified as proposed below.</w:t>
      </w:r>
    </w:p>
    <w:p w14:paraId="70FE83F1" w14:textId="6F189B5A" w:rsidR="007871B5" w:rsidRDefault="007871B5">
      <w:pPr>
        <w:spacing w:after="0"/>
        <w:rPr>
          <w:sz w:val="22"/>
          <w:szCs w:val="22"/>
          <w:lang w:val="en-US" w:eastAsia="zh-CN"/>
        </w:rPr>
      </w:pPr>
    </w:p>
    <w:p w14:paraId="1E0CADA1" w14:textId="76DE024F" w:rsidR="007871B5" w:rsidRPr="001675F4" w:rsidRDefault="001675F4">
      <w:pPr>
        <w:spacing w:after="0"/>
        <w:rPr>
          <w:b/>
          <w:bCs/>
          <w:sz w:val="22"/>
          <w:szCs w:val="22"/>
          <w:lang w:val="en-US" w:eastAsia="zh-CN"/>
        </w:rPr>
      </w:pPr>
      <w:r w:rsidRPr="001675F4">
        <w:rPr>
          <w:b/>
          <w:bCs/>
          <w:sz w:val="22"/>
          <w:szCs w:val="22"/>
          <w:lang w:val="en-US" w:eastAsia="zh-CN"/>
        </w:rPr>
        <w:t>Proposal 1:</w:t>
      </w:r>
    </w:p>
    <w:p w14:paraId="5F5AEFD1" w14:textId="77777777" w:rsidR="001675F4" w:rsidRPr="001675F4" w:rsidRDefault="001675F4" w:rsidP="001675F4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b/>
          <w:bCs/>
          <w:sz w:val="22"/>
          <w:szCs w:val="22"/>
          <w:lang w:eastAsia="zh-CN"/>
        </w:rPr>
      </w:pPr>
      <w:r w:rsidRPr="001675F4">
        <w:rPr>
          <w:rFonts w:eastAsia="SimSun"/>
          <w:b/>
          <w:bCs/>
          <w:sz w:val="22"/>
          <w:szCs w:val="22"/>
          <w:lang w:eastAsia="zh-CN"/>
        </w:rPr>
        <w:t>When all the resources from a PRS resource set or PFL are muted, then that PRS resource set or PFL can be ignored for the purpose of the measurement requirements.</w:t>
      </w:r>
    </w:p>
    <w:p w14:paraId="3E0B7C72" w14:textId="2A963423" w:rsidR="001675F4" w:rsidRPr="001675F4" w:rsidRDefault="001675F4" w:rsidP="001675F4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b/>
          <w:bCs/>
          <w:sz w:val="22"/>
          <w:szCs w:val="22"/>
          <w:lang w:eastAsia="zh-CN"/>
        </w:rPr>
      </w:pPr>
      <w:r w:rsidRPr="001675F4">
        <w:rPr>
          <w:rFonts w:eastAsia="SimSun"/>
          <w:b/>
          <w:bCs/>
          <w:sz w:val="22"/>
          <w:szCs w:val="22"/>
          <w:lang w:eastAsia="zh-CN"/>
        </w:rPr>
        <w:t>Measurement requirements do not apply to any PRS resources that are muted, they are not transmitted by the TRP and cannot be measured by the UE.</w:t>
      </w:r>
    </w:p>
    <w:p w14:paraId="6F1DB07A" w14:textId="77777777" w:rsidR="001675F4" w:rsidRPr="001675F4" w:rsidRDefault="001675F4">
      <w:pPr>
        <w:spacing w:after="0"/>
        <w:rPr>
          <w:b/>
          <w:bCs/>
          <w:sz w:val="22"/>
          <w:szCs w:val="22"/>
          <w:lang w:val="en-US" w:eastAsia="zh-CN"/>
        </w:rPr>
      </w:pPr>
    </w:p>
    <w:p w14:paraId="1C3397A9" w14:textId="38CA7E48" w:rsidR="009C6EE2" w:rsidRPr="00051DC7" w:rsidRDefault="007871B5" w:rsidP="00051DC7">
      <w:pPr>
        <w:pStyle w:val="B10"/>
        <w:ind w:left="0" w:firstLine="0"/>
        <w:rPr>
          <w:b/>
          <w:bCs/>
          <w:lang w:eastAsia="zh-CN"/>
        </w:rPr>
      </w:pPr>
      <w:r w:rsidRPr="001675F4">
        <w:rPr>
          <w:b/>
          <w:bCs/>
          <w:sz w:val="22"/>
          <w:szCs w:val="22"/>
          <w:lang w:val="en-US" w:eastAsia="zh-CN"/>
        </w:rPr>
        <w:t xml:space="preserve">Proposal 2: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muting</m:t>
            </m:r>
          </m:sub>
        </m:sSub>
      </m:oMath>
      <w:r w:rsidRPr="001675F4">
        <w:rPr>
          <w:b/>
          <w:bCs/>
          <w:sz w:val="22"/>
          <w:szCs w:val="22"/>
        </w:rPr>
        <w:t xml:space="preserve"> is the scaling factor considering PRS resource muting. If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p>
            </m:sSup>
          </m:e>
        </m:d>
      </m:oMath>
      <w:r w:rsidRPr="001675F4">
        <w:rPr>
          <w:b/>
          <w:bCs/>
          <w:sz w:val="22"/>
          <w:szCs w:val="22"/>
          <w:lang w:eastAsia="zh-CN"/>
        </w:rPr>
        <w:t xml:space="preserve">  for </w:t>
      </w:r>
      <w:r w:rsidRPr="001675F4">
        <w:rPr>
          <w:b/>
          <w:bCs/>
          <w:sz w:val="22"/>
          <w:szCs w:val="22"/>
        </w:rPr>
        <w:t xml:space="preserve">higher-layer parameter </w:t>
      </w:r>
      <w:r w:rsidRPr="001675F4">
        <w:rPr>
          <w:b/>
          <w:bCs/>
          <w:i/>
          <w:sz w:val="22"/>
          <w:szCs w:val="22"/>
        </w:rPr>
        <w:t>DL-PRS-MutingPattern</w:t>
      </w:r>
      <w:r w:rsidRPr="001675F4">
        <w:rPr>
          <w:b/>
          <w:bCs/>
          <w:sz w:val="22"/>
          <w:szCs w:val="22"/>
        </w:rPr>
        <w:t xml:space="preserve"> is provided</w:t>
      </w:r>
      <w:r w:rsidRPr="001675F4">
        <w:rPr>
          <w:b/>
          <w:bCs/>
          <w:sz w:val="22"/>
          <w:szCs w:val="22"/>
          <w:lang w:eastAsia="zh-CN"/>
        </w:rPr>
        <w:t xml:space="preserve">, then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muting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muting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PRS</m:t>
            </m:r>
          </m:sup>
        </m:sSubSup>
        <m:r>
          <m:rPr>
            <m:sty m:val="bi"/>
          </m:rPr>
          <w:rPr>
            <w:rFonts w:ascii="Cambria Math" w:hAnsi="Cambria Math"/>
            <w:sz w:val="22"/>
            <w:szCs w:val="22"/>
          </w:rPr>
          <m:t>*L</m:t>
        </m:r>
      </m:oMath>
      <w:r w:rsidR="00B6004D" w:rsidRPr="001675F4">
        <w:rPr>
          <w:b/>
          <w:bCs/>
          <w:sz w:val="22"/>
          <w:szCs w:val="22"/>
        </w:rPr>
        <w:t xml:space="preserve"> wh</w:t>
      </w:r>
      <w:r w:rsidR="00393A2D" w:rsidRPr="001675F4">
        <w:rPr>
          <w:b/>
          <w:bCs/>
          <w:sz w:val="22"/>
          <w:szCs w:val="22"/>
        </w:rPr>
        <w:t xml:space="preserve">ere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L</m:t>
        </m:r>
      </m:oMath>
      <w:r w:rsidR="00393A2D" w:rsidRPr="001675F4">
        <w:rPr>
          <w:b/>
          <w:bCs/>
          <w:sz w:val="22"/>
          <w:szCs w:val="22"/>
        </w:rPr>
        <w:t xml:space="preserve"> is the length of the bitmap</w:t>
      </w:r>
      <w:r w:rsidRPr="001675F4">
        <w:rPr>
          <w:b/>
          <w:bCs/>
          <w:sz w:val="22"/>
          <w:szCs w:val="22"/>
          <w:lang w:eastAsia="zh-CN"/>
        </w:rPr>
        <w:t xml:space="preserve">; otherwise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muting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=1</m:t>
        </m:r>
      </m:oMath>
      <w:r w:rsidRPr="001675F4">
        <w:rPr>
          <w:b/>
          <w:bCs/>
          <w:sz w:val="22"/>
          <w:szCs w:val="22"/>
          <w:lang w:eastAsia="zh-CN"/>
        </w:rPr>
        <w:t>.</w:t>
      </w:r>
    </w:p>
    <w:p w14:paraId="755F74D3" w14:textId="2F45ECD6" w:rsidR="00F638FC" w:rsidRDefault="003904EC" w:rsidP="00AC5151">
      <w:pPr>
        <w:pStyle w:val="Heading1"/>
        <w:rPr>
          <w:szCs w:val="36"/>
          <w:lang w:val="en-US" w:eastAsia="zh-CN"/>
        </w:rPr>
      </w:pPr>
      <w:r>
        <w:rPr>
          <w:szCs w:val="36"/>
          <w:lang w:val="en-US" w:eastAsia="zh-CN"/>
        </w:rPr>
        <w:t>Consideration of RSTD search window</w:t>
      </w:r>
    </w:p>
    <w:p w14:paraId="289B929B" w14:textId="3FB1E031" w:rsidR="006C0220" w:rsidRPr="00EF0647" w:rsidRDefault="006C0220" w:rsidP="006C0220">
      <w:pPr>
        <w:rPr>
          <w:sz w:val="22"/>
          <w:szCs w:val="22"/>
          <w:lang w:val="en-US" w:eastAsia="zh-CN"/>
        </w:rPr>
      </w:pPr>
      <w:r w:rsidRPr="00EF0647">
        <w:rPr>
          <w:sz w:val="22"/>
          <w:szCs w:val="22"/>
          <w:lang w:val="en-US" w:eastAsia="zh-CN"/>
        </w:rPr>
        <w:t xml:space="preserve">The </w:t>
      </w:r>
      <w:r w:rsidR="00EF0647" w:rsidRPr="00EF0647">
        <w:rPr>
          <w:sz w:val="22"/>
          <w:szCs w:val="22"/>
          <w:lang w:val="en-US" w:eastAsia="zh-CN"/>
        </w:rPr>
        <w:t>following question about how to</w:t>
      </w:r>
      <w:r w:rsidR="0076060B" w:rsidRPr="00EF0647">
        <w:rPr>
          <w:sz w:val="22"/>
          <w:szCs w:val="22"/>
          <w:lang w:val="en-US" w:eastAsia="zh-CN"/>
        </w:rPr>
        <w:t xml:space="preserve"> </w:t>
      </w:r>
      <w:r w:rsidR="00EF0647" w:rsidRPr="00EF0647">
        <w:rPr>
          <w:sz w:val="22"/>
          <w:szCs w:val="22"/>
          <w:lang w:val="en-US" w:eastAsia="zh-CN"/>
        </w:rPr>
        <w:t xml:space="preserve">take into </w:t>
      </w:r>
      <w:r w:rsidR="00D550B0" w:rsidRPr="00EF0647">
        <w:rPr>
          <w:sz w:val="22"/>
          <w:szCs w:val="22"/>
          <w:lang w:val="en-US" w:eastAsia="zh-CN"/>
        </w:rPr>
        <w:t xml:space="preserve">consideration </w:t>
      </w:r>
      <w:r w:rsidR="00EF0647" w:rsidRPr="00EF0647">
        <w:rPr>
          <w:sz w:val="22"/>
          <w:szCs w:val="22"/>
          <w:lang w:val="en-US" w:eastAsia="zh-CN"/>
        </w:rPr>
        <w:t>t</w:t>
      </w:r>
      <w:r w:rsidR="00D550B0" w:rsidRPr="00EF0647">
        <w:rPr>
          <w:sz w:val="22"/>
          <w:szCs w:val="22"/>
          <w:lang w:val="en-US" w:eastAsia="zh-CN"/>
        </w:rPr>
        <w:t>he RSTD search window</w:t>
      </w:r>
      <w:r w:rsidR="00104803" w:rsidRPr="00EF0647">
        <w:rPr>
          <w:sz w:val="22"/>
          <w:szCs w:val="22"/>
          <w:lang w:val="en-US" w:eastAsia="zh-CN"/>
        </w:rPr>
        <w:t xml:space="preserve"> in the measurement requirements</w:t>
      </w:r>
      <w:r w:rsidRPr="00EF0647">
        <w:rPr>
          <w:sz w:val="22"/>
          <w:szCs w:val="22"/>
          <w:lang w:val="en-US" w:eastAsia="zh-CN"/>
        </w:rPr>
        <w:t xml:space="preserve"> was discussed in RAN</w:t>
      </w:r>
      <w:r w:rsidR="00F51BAD" w:rsidRPr="00EF0647">
        <w:rPr>
          <w:sz w:val="22"/>
          <w:szCs w:val="22"/>
          <w:lang w:val="en-US" w:eastAsia="zh-CN"/>
        </w:rPr>
        <w:t>4#100-e</w:t>
      </w:r>
      <w:r w:rsidR="00EF0647" w:rsidRPr="00EF0647">
        <w:rPr>
          <w:sz w:val="22"/>
          <w:szCs w:val="22"/>
          <w:lang w:val="en-US" w:eastAsia="zh-CN"/>
        </w:rPr>
        <w:t xml:space="preserve"> [1]:</w:t>
      </w:r>
    </w:p>
    <w:p w14:paraId="06B91E66" w14:textId="5DAE883E" w:rsidR="00051DC7" w:rsidRPr="00051DC7" w:rsidRDefault="00051DC7" w:rsidP="00051DC7">
      <w:pPr>
        <w:rPr>
          <w:lang w:val="en-US" w:eastAsia="zh-CN"/>
        </w:rPr>
      </w:pPr>
      <w:r w:rsidRPr="00051DC7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0BAD9AFA" wp14:editId="4BBB0C77">
                <wp:extent cx="6115050" cy="1404620"/>
                <wp:effectExtent l="0" t="0" r="19050" b="26670"/>
                <wp:docPr id="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1505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821F9A" w14:textId="5C7E57CB" w:rsidR="00051DC7" w:rsidRPr="009E395C" w:rsidRDefault="00051DC7" w:rsidP="00051DC7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Option 1 (vivo, CATT)</w:t>
                            </w:r>
                          </w:p>
                          <w:p w14:paraId="40035666" w14:textId="77777777" w:rsidR="00051DC7" w:rsidRPr="009E395C" w:rsidRDefault="00051DC7" w:rsidP="00051DC7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 xml:space="preserve">If the search window defined by </w:t>
                            </w:r>
                            <w:r w:rsidRPr="009E395C">
                              <w:rPr>
                                <w:rFonts w:eastAsia="SimSun"/>
                                <w:i/>
                                <w:sz w:val="22"/>
                                <w:szCs w:val="22"/>
                                <w:lang w:eastAsia="zh-CN"/>
                              </w:rPr>
                              <w:t>nr-DL-PRS-ExpectedRSTD</w:t>
                            </w: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 xml:space="preserve"> and </w:t>
                            </w:r>
                            <w:r w:rsidRPr="009E395C">
                              <w:rPr>
                                <w:rFonts w:eastAsia="SimSun"/>
                                <w:i/>
                                <w:sz w:val="22"/>
                                <w:szCs w:val="22"/>
                                <w:lang w:eastAsia="zh-CN"/>
                              </w:rPr>
                              <w:t>nr-DL-PRS-ExpectedRSTD-Uncertainty</w:t>
                            </w: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 xml:space="preserve"> together is not covered by MGL, the UE is supposed to do PRS measurement within the entire MGL.</w:t>
                            </w:r>
                          </w:p>
                          <w:p w14:paraId="5B165FC5" w14:textId="77777777" w:rsidR="00051DC7" w:rsidRPr="009E395C" w:rsidRDefault="00051DC7" w:rsidP="00051DC7">
                            <w:pPr>
                              <w:pStyle w:val="ListParagraph"/>
                              <w:numPr>
                                <w:ilvl w:val="0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Option 2 (HW, QC, Nokia)</w:t>
                            </w:r>
                          </w:p>
                          <w:p w14:paraId="783FEE25" w14:textId="2A53F0E7" w:rsidR="00051DC7" w:rsidRPr="00051DC7" w:rsidRDefault="00051DC7" w:rsidP="00051DC7">
                            <w:pPr>
                              <w:pStyle w:val="ListParagraph"/>
                              <w:numPr>
                                <w:ilvl w:val="1"/>
                                <w:numId w:val="29"/>
                              </w:numPr>
                              <w:overflowPunct w:val="0"/>
                              <w:autoSpaceDE w:val="0"/>
                              <w:autoSpaceDN w:val="0"/>
                              <w:adjustRightInd w:val="0"/>
                              <w:spacing w:after="120"/>
                              <w:contextualSpacing w:val="0"/>
                              <w:textAlignment w:val="baseline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proofErr w:type="gramStart"/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Take into account</w:t>
                            </w:r>
                            <w:proofErr w:type="gramEnd"/>
                            <w:r w:rsidRPr="009E395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 xml:space="preserve"> expected RSTD and expected RSTD uncertainty in defining overlap between PRS resource and MG.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BAD9AFA" id="_x0000_s1027" type="#_x0000_t202" style="width:481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">
                <v:textbox style="mso-fit-shape-to-text:t">
                  <w:txbxContent>
                    <w:p w14:paraId="69821F9A" w14:textId="5C7E57CB" w:rsidR="00051DC7" w:rsidRPr="009E395C" w:rsidRDefault="00051DC7" w:rsidP="00051DC7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spacing w:after="120"/>
                        <w:contextualSpacing w:val="0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Option 1 (vivo, CATT)</w:t>
                      </w:r>
                    </w:p>
                    <w:p w14:paraId="40035666" w14:textId="77777777" w:rsidR="00051DC7" w:rsidRPr="009E395C" w:rsidRDefault="00051DC7" w:rsidP="00051DC7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 xml:space="preserve">If the search window defined by </w:t>
                      </w:r>
                      <w:r w:rsidRPr="009E395C">
                        <w:rPr>
                          <w:rFonts w:eastAsia="SimSun"/>
                          <w:i/>
                          <w:sz w:val="22"/>
                          <w:szCs w:val="22"/>
                          <w:lang w:eastAsia="zh-CN"/>
                        </w:rPr>
                        <w:t>nr-DL-PRS-ExpectedRSTD</w:t>
                      </w: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 xml:space="preserve"> and </w:t>
                      </w:r>
                      <w:r w:rsidRPr="009E395C">
                        <w:rPr>
                          <w:rFonts w:eastAsia="SimSun"/>
                          <w:i/>
                          <w:sz w:val="22"/>
                          <w:szCs w:val="22"/>
                          <w:lang w:eastAsia="zh-CN"/>
                        </w:rPr>
                        <w:t>nr-DL-PRS-ExpectedRSTD-Uncertainty</w:t>
                      </w: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 xml:space="preserve"> together is not covered by MGL, the UE is supposed to do PRS measurement within the entire MGL.</w:t>
                      </w:r>
                    </w:p>
                    <w:p w14:paraId="5B165FC5" w14:textId="77777777" w:rsidR="00051DC7" w:rsidRPr="009E395C" w:rsidRDefault="00051DC7" w:rsidP="00051DC7">
                      <w:pPr>
                        <w:pStyle w:val="ListParagraph"/>
                        <w:numPr>
                          <w:ilvl w:val="0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Option 2 (HW, QC, Nokia)</w:t>
                      </w:r>
                    </w:p>
                    <w:p w14:paraId="783FEE25" w14:textId="2A53F0E7" w:rsidR="00051DC7" w:rsidRPr="00051DC7" w:rsidRDefault="00051DC7" w:rsidP="00051DC7">
                      <w:pPr>
                        <w:pStyle w:val="ListParagraph"/>
                        <w:numPr>
                          <w:ilvl w:val="1"/>
                          <w:numId w:val="29"/>
                        </w:numPr>
                        <w:overflowPunct w:val="0"/>
                        <w:autoSpaceDE w:val="0"/>
                        <w:autoSpaceDN w:val="0"/>
                        <w:adjustRightInd w:val="0"/>
                        <w:spacing w:after="120"/>
                        <w:contextualSpacing w:val="0"/>
                        <w:textAlignment w:val="baseline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9E395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Take into account expected RSTD and expected RSTD uncertainty in defining overlap between PRS resource and MG.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316A1BF2" w14:textId="40BFF287" w:rsidR="00DE179F" w:rsidRPr="003D509E" w:rsidRDefault="004A3D2B" w:rsidP="00733F5A">
      <w:pPr>
        <w:rPr>
          <w:sz w:val="22"/>
          <w:szCs w:val="22"/>
          <w:lang w:val="en-US" w:eastAsia="zh-CN"/>
        </w:rPr>
      </w:pPr>
      <w:r w:rsidRPr="004A3D2B">
        <w:rPr>
          <w:sz w:val="22"/>
          <w:szCs w:val="22"/>
          <w:lang w:val="en-US" w:eastAsia="zh-CN"/>
        </w:rPr>
        <w:t>Here we support option 2. The reason is that</w:t>
      </w:r>
      <w:r w:rsidR="005205B3">
        <w:rPr>
          <w:sz w:val="22"/>
          <w:szCs w:val="22"/>
          <w:lang w:val="en-US"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Pr="004A3D2B">
        <w:rPr>
          <w:sz w:val="22"/>
          <w:szCs w:val="22"/>
          <w:lang w:val="en-US" w:eastAsia="zh-CN"/>
        </w:rPr>
        <w:t xml:space="preserve"> </w:t>
      </w:r>
      <w:r w:rsidR="00DF4295">
        <w:rPr>
          <w:sz w:val="22"/>
          <w:szCs w:val="22"/>
          <w:lang w:val="en-US" w:eastAsia="zh-CN"/>
        </w:rPr>
        <w:t xml:space="preserve">already </w:t>
      </w:r>
      <w:proofErr w:type="gramStart"/>
      <w:r w:rsidR="00DF4295">
        <w:rPr>
          <w:sz w:val="22"/>
          <w:szCs w:val="22"/>
          <w:lang w:val="en-US" w:eastAsia="zh-CN"/>
        </w:rPr>
        <w:t>takes into account</w:t>
      </w:r>
      <w:proofErr w:type="gramEnd"/>
      <w:r w:rsidR="005205B3">
        <w:rPr>
          <w:sz w:val="22"/>
          <w:szCs w:val="22"/>
          <w:lang w:val="en-US" w:eastAsia="zh-CN"/>
        </w:rPr>
        <w:t xml:space="preserve"> the</w:t>
      </w:r>
      <w:r w:rsidR="00DF4295">
        <w:rPr>
          <w:sz w:val="22"/>
          <w:szCs w:val="22"/>
          <w:lang w:val="en-US" w:eastAsia="zh-CN"/>
        </w:rPr>
        <w:t xml:space="preserve"> RSTD uncertainty </w:t>
      </w:r>
      <w:r w:rsidR="005205B3">
        <w:rPr>
          <w:sz w:val="22"/>
          <w:szCs w:val="22"/>
          <w:lang w:val="en-US" w:eastAsia="zh-CN"/>
        </w:rPr>
        <w:t xml:space="preserve">by reference to the RAN1 specification </w:t>
      </w:r>
      <w:r w:rsidR="002B30C1">
        <w:rPr>
          <w:sz w:val="22"/>
          <w:szCs w:val="22"/>
          <w:lang w:val="en-US" w:eastAsia="zh-CN"/>
        </w:rPr>
        <w:t>TS 3</w:t>
      </w:r>
      <w:r w:rsidR="00A35597">
        <w:rPr>
          <w:sz w:val="22"/>
          <w:szCs w:val="22"/>
          <w:lang w:val="en-US" w:eastAsia="zh-CN"/>
        </w:rPr>
        <w:t xml:space="preserve">8.214. From </w:t>
      </w:r>
      <w:r w:rsidR="005205B3">
        <w:rPr>
          <w:sz w:val="22"/>
          <w:szCs w:val="22"/>
          <w:lang w:val="en-US" w:eastAsia="zh-CN"/>
        </w:rPr>
        <w:t xml:space="preserve">TS 38.133, </w:t>
      </w:r>
      <w:r w:rsidR="00684B25">
        <w:rPr>
          <w:sz w:val="22"/>
          <w:szCs w:val="22"/>
          <w:lang w:val="en-US" w:eastAsia="zh-CN"/>
        </w:rPr>
        <w:t>sec 9.9.2.5</w:t>
      </w:r>
      <w:r w:rsidR="005205B3">
        <w:rPr>
          <w:sz w:val="22"/>
          <w:szCs w:val="22"/>
          <w:lang w:val="en-US" w:eastAsia="zh-CN"/>
        </w:rPr>
        <w:t>:</w:t>
      </w:r>
      <w:r w:rsidR="003D509E">
        <w:rPr>
          <w:sz w:val="22"/>
          <w:szCs w:val="22"/>
          <w:lang w:val="en-US" w:eastAsia="zh-CN"/>
        </w:rPr>
        <w:t xml:space="preserve"> </w:t>
      </w:r>
      <w:r w:rsidR="00684B25" w:rsidRPr="00684B25">
        <w:rPr>
          <w:iCs/>
          <w:sz w:val="22"/>
          <w:szCs w:val="22"/>
        </w:rPr>
        <w:t>“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7E1013" w:rsidRPr="004A3D2B">
        <w:rPr>
          <w:iCs/>
          <w:sz w:val="22"/>
          <w:szCs w:val="22"/>
          <w:lang w:eastAsia="zh-CN"/>
        </w:rPr>
        <w:t xml:space="preserve"> is the time duration of available PRS in the positioning frequency layer i to be measured during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available_PRS,i</m:t>
            </m:r>
          </m:sub>
        </m:sSub>
      </m:oMath>
      <w:r w:rsidR="007E1013" w:rsidRPr="004A3D2B">
        <w:rPr>
          <w:iCs/>
          <w:sz w:val="22"/>
          <w:szCs w:val="22"/>
          <w:lang w:eastAsia="zh-CN"/>
        </w:rPr>
        <w:t xml:space="preserve">, and is </w:t>
      </w:r>
      <w:r w:rsidR="007E1013" w:rsidRPr="00684B25">
        <w:rPr>
          <w:iCs/>
          <w:sz w:val="22"/>
          <w:szCs w:val="22"/>
          <w:highlight w:val="yellow"/>
          <w:lang w:eastAsia="zh-CN"/>
        </w:rPr>
        <w:t>calculated in the same way as PRS duration K defined in clause 5.1.6.5 of TS 38.214</w:t>
      </w:r>
      <w:r w:rsidR="007E1013" w:rsidRPr="004A3D2B">
        <w:rPr>
          <w:iCs/>
          <w:sz w:val="22"/>
          <w:szCs w:val="22"/>
          <w:lang w:eastAsia="zh-CN"/>
        </w:rPr>
        <w:t xml:space="preserve"> [26]. </w:t>
      </w:r>
      <w:r w:rsidR="007E1013" w:rsidRPr="00A35597">
        <w:rPr>
          <w:iCs/>
          <w:sz w:val="22"/>
          <w:szCs w:val="22"/>
          <w:highlight w:val="yellow"/>
          <w:lang w:eastAsia="zh-CN"/>
        </w:rPr>
        <w:t xml:space="preserve">For calculation of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  <w:highlight w:val="yellow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highlight w:val="yellow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highlight w:val="yellow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highlight w:val="yellow"/>
                <w:lang w:eastAsia="zh-CN"/>
              </w:rPr>
              <m:t>,i</m:t>
            </m:r>
          </m:sub>
        </m:sSub>
      </m:oMath>
      <w:r w:rsidR="007E1013" w:rsidRPr="00A35597">
        <w:rPr>
          <w:iCs/>
          <w:sz w:val="22"/>
          <w:szCs w:val="22"/>
          <w:highlight w:val="yellow"/>
          <w:lang w:eastAsia="zh-CN"/>
        </w:rPr>
        <w:t>, only the PRS resources unmuted and fully or partially overlapped with MG are considered.</w:t>
      </w:r>
      <w:r w:rsidR="00684B25">
        <w:rPr>
          <w:iCs/>
          <w:sz w:val="22"/>
          <w:szCs w:val="22"/>
          <w:lang w:eastAsia="zh-CN"/>
        </w:rPr>
        <w:t>”</w:t>
      </w:r>
    </w:p>
    <w:p w14:paraId="1C5D6331" w14:textId="0E51C900" w:rsidR="00CE5F33" w:rsidRDefault="00CE5F33" w:rsidP="00733F5A">
      <w:pPr>
        <w:rPr>
          <w:iCs/>
          <w:color w:val="000000" w:themeColor="text1"/>
          <w:sz w:val="22"/>
          <w:szCs w:val="22"/>
        </w:rPr>
      </w:pPr>
      <w:r>
        <w:rPr>
          <w:iCs/>
          <w:sz w:val="22"/>
          <w:szCs w:val="22"/>
          <w:lang w:eastAsia="zh-CN"/>
        </w:rPr>
        <w:t xml:space="preserve">PRS duration K in TS 38.214, section 5.1.6.5 </w:t>
      </w:r>
      <w:proofErr w:type="gramStart"/>
      <w:r>
        <w:rPr>
          <w:iCs/>
          <w:sz w:val="22"/>
          <w:szCs w:val="22"/>
          <w:lang w:eastAsia="zh-CN"/>
        </w:rPr>
        <w:t>takes into account</w:t>
      </w:r>
      <w:proofErr w:type="gramEnd"/>
      <w:r>
        <w:rPr>
          <w:iCs/>
          <w:sz w:val="22"/>
          <w:szCs w:val="22"/>
          <w:lang w:eastAsia="zh-CN"/>
        </w:rPr>
        <w:t xml:space="preserve"> the parameters </w:t>
      </w:r>
      <w:r w:rsidR="00FB1693" w:rsidRPr="00FB1693">
        <w:rPr>
          <w:i/>
          <w:color w:val="000000" w:themeColor="text1"/>
          <w:sz w:val="22"/>
          <w:szCs w:val="22"/>
        </w:rPr>
        <w:t>nr-DL-PRS-ExpectedRSTD</w:t>
      </w:r>
      <w:r w:rsidR="00FB1693" w:rsidRPr="00FB1693">
        <w:rPr>
          <w:color w:val="000000" w:themeColor="text1"/>
          <w:sz w:val="22"/>
          <w:szCs w:val="22"/>
        </w:rPr>
        <w:t xml:space="preserve"> </w:t>
      </w:r>
      <w:r w:rsidR="00FB1693">
        <w:rPr>
          <w:color w:val="000000" w:themeColor="text1"/>
          <w:sz w:val="22"/>
          <w:szCs w:val="22"/>
        </w:rPr>
        <w:t xml:space="preserve">and </w:t>
      </w:r>
      <w:r w:rsidR="00FB1693" w:rsidRPr="00FB1693">
        <w:rPr>
          <w:i/>
          <w:color w:val="000000" w:themeColor="text1"/>
          <w:sz w:val="22"/>
          <w:szCs w:val="22"/>
        </w:rPr>
        <w:t>nr-DL-PRS-ExpectedRSTD-Uncertainty</w:t>
      </w:r>
      <w:r w:rsidR="00FB1693" w:rsidRPr="00FB1693">
        <w:rPr>
          <w:iCs/>
          <w:color w:val="000000" w:themeColor="text1"/>
          <w:sz w:val="22"/>
          <w:szCs w:val="22"/>
        </w:rPr>
        <w:t>.</w:t>
      </w:r>
      <w:r w:rsidR="005B6372">
        <w:rPr>
          <w:iCs/>
          <w:color w:val="000000" w:themeColor="text1"/>
          <w:sz w:val="22"/>
          <w:szCs w:val="22"/>
        </w:rPr>
        <w:t xml:space="preserve"> </w:t>
      </w:r>
      <w:r w:rsidR="00B276D4">
        <w:rPr>
          <w:iCs/>
          <w:color w:val="000000" w:themeColor="text1"/>
          <w:sz w:val="22"/>
          <w:szCs w:val="22"/>
        </w:rPr>
        <w:t>T</w:t>
      </w:r>
      <w:r w:rsidR="00B926C3">
        <w:rPr>
          <w:iCs/>
          <w:color w:val="000000" w:themeColor="text1"/>
          <w:sz w:val="22"/>
          <w:szCs w:val="22"/>
        </w:rPr>
        <w:t xml:space="preserve">he first highlighted </w:t>
      </w:r>
      <w:r w:rsidR="00D1628B">
        <w:rPr>
          <w:iCs/>
          <w:color w:val="000000" w:themeColor="text1"/>
          <w:sz w:val="22"/>
          <w:szCs w:val="22"/>
        </w:rPr>
        <w:t>text</w:t>
      </w:r>
      <w:r w:rsidR="00B926C3">
        <w:rPr>
          <w:iCs/>
          <w:color w:val="000000" w:themeColor="text1"/>
          <w:sz w:val="22"/>
          <w:szCs w:val="22"/>
        </w:rPr>
        <w:t xml:space="preserve"> </w:t>
      </w:r>
      <w:r w:rsidR="00D1628B">
        <w:rPr>
          <w:iCs/>
          <w:color w:val="000000" w:themeColor="text1"/>
          <w:sz w:val="22"/>
          <w:szCs w:val="22"/>
        </w:rPr>
        <w:t xml:space="preserve">above implies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D1628B">
        <w:rPr>
          <w:iCs/>
          <w:sz w:val="28"/>
          <w:szCs w:val="28"/>
        </w:rPr>
        <w:t xml:space="preserve"> </w:t>
      </w:r>
      <w:r w:rsidR="00D1628B">
        <w:rPr>
          <w:iCs/>
          <w:sz w:val="22"/>
          <w:szCs w:val="22"/>
        </w:rPr>
        <w:t xml:space="preserve">should also </w:t>
      </w:r>
      <w:proofErr w:type="gramStart"/>
      <w:r w:rsidR="00EE73A7">
        <w:rPr>
          <w:iCs/>
          <w:sz w:val="22"/>
          <w:szCs w:val="22"/>
        </w:rPr>
        <w:t xml:space="preserve">take into </w:t>
      </w:r>
      <w:r w:rsidR="00D1628B">
        <w:rPr>
          <w:iCs/>
          <w:sz w:val="22"/>
          <w:szCs w:val="22"/>
        </w:rPr>
        <w:t>account</w:t>
      </w:r>
      <w:proofErr w:type="gramEnd"/>
      <w:r w:rsidR="00D1628B">
        <w:rPr>
          <w:iCs/>
          <w:sz w:val="22"/>
          <w:szCs w:val="22"/>
        </w:rPr>
        <w:t xml:space="preserve"> those parameters.</w:t>
      </w:r>
      <w:r w:rsidR="00D1628B">
        <w:rPr>
          <w:iCs/>
          <w:color w:val="000000" w:themeColor="text1"/>
          <w:sz w:val="22"/>
          <w:szCs w:val="22"/>
        </w:rPr>
        <w:t xml:space="preserve"> </w:t>
      </w:r>
      <w:r w:rsidR="00B276D4">
        <w:rPr>
          <w:iCs/>
          <w:color w:val="000000" w:themeColor="text1"/>
          <w:sz w:val="22"/>
          <w:szCs w:val="22"/>
        </w:rPr>
        <w:t>Specifically</w:t>
      </w:r>
      <w:r w:rsidR="00D1628B">
        <w:rPr>
          <w:iCs/>
          <w:color w:val="000000" w:themeColor="text1"/>
          <w:sz w:val="22"/>
          <w:szCs w:val="22"/>
        </w:rPr>
        <w:t>,</w:t>
      </w:r>
      <w:r w:rsidR="00DE48A2">
        <w:rPr>
          <w:iCs/>
          <w:color w:val="000000" w:themeColor="text1"/>
          <w:sz w:val="22"/>
          <w:szCs w:val="22"/>
        </w:rPr>
        <w:t xml:space="preserve"> to</w:t>
      </w:r>
      <w:r w:rsidR="00864F13">
        <w:rPr>
          <w:iCs/>
          <w:color w:val="000000" w:themeColor="text1"/>
          <w:sz w:val="22"/>
          <w:szCs w:val="22"/>
        </w:rPr>
        <w:t xml:space="preserve"> determin</w:t>
      </w:r>
      <w:r w:rsidR="00DE48A2">
        <w:rPr>
          <w:iCs/>
          <w:color w:val="000000" w:themeColor="text1"/>
          <w:sz w:val="22"/>
          <w:szCs w:val="22"/>
        </w:rPr>
        <w:t>e</w:t>
      </w:r>
      <w:r w:rsidR="00864F13">
        <w:rPr>
          <w:iCs/>
          <w:color w:val="000000" w:themeColor="text1"/>
          <w:sz w:val="22"/>
          <w:szCs w:val="22"/>
        </w:rPr>
        <w:t xml:space="preserve"> </w:t>
      </w:r>
      <w:r w:rsidR="00B90A88">
        <w:rPr>
          <w:iCs/>
          <w:color w:val="000000" w:themeColor="text1"/>
          <w:sz w:val="22"/>
          <w:szCs w:val="22"/>
        </w:rPr>
        <w:t>whether a PRS resource</w:t>
      </w:r>
      <w:r w:rsidR="009317EC">
        <w:rPr>
          <w:iCs/>
          <w:color w:val="000000" w:themeColor="text1"/>
          <w:sz w:val="22"/>
          <w:szCs w:val="22"/>
        </w:rPr>
        <w:t xml:space="preserve"> should be counted when calculating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C37A47">
        <w:rPr>
          <w:iCs/>
          <w:sz w:val="28"/>
          <w:szCs w:val="28"/>
        </w:rPr>
        <w:t xml:space="preserve">, </w:t>
      </w:r>
      <w:r w:rsidR="00C37A47">
        <w:rPr>
          <w:iCs/>
          <w:color w:val="000000" w:themeColor="text1"/>
          <w:sz w:val="22"/>
          <w:szCs w:val="22"/>
        </w:rPr>
        <w:t>the RSTD uncertainty s</w:t>
      </w:r>
      <w:r w:rsidR="00EE73A7">
        <w:rPr>
          <w:iCs/>
          <w:color w:val="000000" w:themeColor="text1"/>
          <w:sz w:val="22"/>
          <w:szCs w:val="22"/>
        </w:rPr>
        <w:t>h</w:t>
      </w:r>
      <w:r w:rsidR="00C37A47">
        <w:rPr>
          <w:iCs/>
          <w:color w:val="000000" w:themeColor="text1"/>
          <w:sz w:val="22"/>
          <w:szCs w:val="22"/>
        </w:rPr>
        <w:t>o</w:t>
      </w:r>
      <w:r w:rsidR="00EE73A7">
        <w:rPr>
          <w:iCs/>
          <w:color w:val="000000" w:themeColor="text1"/>
          <w:sz w:val="22"/>
          <w:szCs w:val="22"/>
        </w:rPr>
        <w:t xml:space="preserve">uld be </w:t>
      </w:r>
      <w:proofErr w:type="gramStart"/>
      <w:r w:rsidR="00EE73A7">
        <w:rPr>
          <w:iCs/>
          <w:color w:val="000000" w:themeColor="text1"/>
          <w:sz w:val="22"/>
          <w:szCs w:val="22"/>
        </w:rPr>
        <w:t>taken into account</w:t>
      </w:r>
      <w:proofErr w:type="gramEnd"/>
      <w:r w:rsidR="00681644">
        <w:rPr>
          <w:iCs/>
          <w:color w:val="000000" w:themeColor="text1"/>
          <w:sz w:val="22"/>
          <w:szCs w:val="22"/>
        </w:rPr>
        <w:t xml:space="preserve"> to determine if a PRS resource </w:t>
      </w:r>
      <w:r w:rsidR="00B90A88">
        <w:rPr>
          <w:iCs/>
          <w:color w:val="000000" w:themeColor="text1"/>
          <w:sz w:val="22"/>
          <w:szCs w:val="22"/>
        </w:rPr>
        <w:t>overlap</w:t>
      </w:r>
      <w:r w:rsidR="00681644">
        <w:rPr>
          <w:iCs/>
          <w:color w:val="000000" w:themeColor="text1"/>
          <w:sz w:val="22"/>
          <w:szCs w:val="22"/>
        </w:rPr>
        <w:t>s</w:t>
      </w:r>
      <w:r w:rsidR="00B90A88">
        <w:rPr>
          <w:iCs/>
          <w:color w:val="000000" w:themeColor="text1"/>
          <w:sz w:val="22"/>
          <w:szCs w:val="22"/>
        </w:rPr>
        <w:t xml:space="preserve"> with a MG instance</w:t>
      </w:r>
      <w:r w:rsidR="00681644">
        <w:rPr>
          <w:iCs/>
          <w:color w:val="000000" w:themeColor="text1"/>
          <w:sz w:val="22"/>
          <w:szCs w:val="22"/>
        </w:rPr>
        <w:t xml:space="preserve">. If the PRS resource </w:t>
      </w:r>
      <w:r w:rsidR="000926FD">
        <w:rPr>
          <w:iCs/>
          <w:color w:val="000000" w:themeColor="text1"/>
          <w:sz w:val="22"/>
          <w:szCs w:val="22"/>
        </w:rPr>
        <w:t xml:space="preserve">length plus the RSTD uncertainty is not covered by the </w:t>
      </w:r>
      <w:proofErr w:type="gramStart"/>
      <w:r w:rsidR="000926FD">
        <w:rPr>
          <w:iCs/>
          <w:color w:val="000000" w:themeColor="text1"/>
          <w:sz w:val="22"/>
          <w:szCs w:val="22"/>
        </w:rPr>
        <w:t>gap</w:t>
      </w:r>
      <w:proofErr w:type="gramEnd"/>
      <w:r w:rsidR="000926FD">
        <w:rPr>
          <w:iCs/>
          <w:color w:val="000000" w:themeColor="text1"/>
          <w:sz w:val="22"/>
          <w:szCs w:val="22"/>
        </w:rPr>
        <w:t xml:space="preserve"> then it should not be counted in </w:t>
      </w:r>
      <m:oMath>
        <m:sSub>
          <m:sSubPr>
            <m:ctrlPr>
              <w:rPr>
                <w:rFonts w:ascii="Cambria Math" w:hAnsi="Cambria Math"/>
                <w:i/>
                <w:iCs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  <w:lang w:eastAsia="zh-CN"/>
              </w:rPr>
              <m:t>L</m:t>
            </m:r>
          </m:e>
          <m:sub>
            <m:r>
              <w:rPr>
                <w:rFonts w:ascii="Cambria Math" w:hAnsi="Cambria Math"/>
                <w:sz w:val="22"/>
                <w:szCs w:val="22"/>
                <w:lang w:eastAsia="zh-CN"/>
              </w:rPr>
              <m:t>available_PRS</m:t>
            </m:r>
            <m:r>
              <m:rPr>
                <m:sty m:val="p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,i</m:t>
            </m:r>
          </m:sub>
        </m:sSub>
      </m:oMath>
      <w:r w:rsidR="000926FD">
        <w:rPr>
          <w:iCs/>
          <w:color w:val="000000" w:themeColor="text1"/>
          <w:sz w:val="22"/>
          <w:szCs w:val="22"/>
        </w:rPr>
        <w:t>.</w:t>
      </w:r>
    </w:p>
    <w:p w14:paraId="7298AFB5" w14:textId="7CCDE9EB" w:rsidR="003C1136" w:rsidRPr="003C1136" w:rsidRDefault="003C1136" w:rsidP="00733F5A">
      <w:pPr>
        <w:rPr>
          <w:b/>
          <w:bCs/>
          <w:sz w:val="22"/>
          <w:szCs w:val="22"/>
          <w:lang w:val="en-US" w:eastAsia="zh-CN"/>
        </w:rPr>
      </w:pPr>
      <w:r w:rsidRPr="003C1136">
        <w:rPr>
          <w:b/>
          <w:bCs/>
          <w:iCs/>
          <w:color w:val="000000" w:themeColor="text1"/>
          <w:sz w:val="22"/>
          <w:szCs w:val="22"/>
        </w:rPr>
        <w:t xml:space="preserve">Proposal 3: </w:t>
      </w:r>
      <w:proofErr w:type="gramStart"/>
      <w:r w:rsidRPr="003C1136">
        <w:rPr>
          <w:rFonts w:eastAsia="SimSun"/>
          <w:b/>
          <w:bCs/>
          <w:sz w:val="22"/>
          <w:szCs w:val="22"/>
          <w:lang w:eastAsia="zh-CN"/>
        </w:rPr>
        <w:t>Take into account</w:t>
      </w:r>
      <w:proofErr w:type="gramEnd"/>
      <w:r w:rsidRPr="003C1136">
        <w:rPr>
          <w:rFonts w:eastAsia="SimSun"/>
          <w:b/>
          <w:bCs/>
          <w:sz w:val="22"/>
          <w:szCs w:val="22"/>
          <w:lang w:eastAsia="zh-CN"/>
        </w:rPr>
        <w:t xml:space="preserve"> expected RSTD and expected RSTD uncertainty in defining overlap between PRS resource and MG.</w:t>
      </w:r>
    </w:p>
    <w:p w14:paraId="41E616C4" w14:textId="77777777" w:rsidR="007F60CB" w:rsidRDefault="007F60CB" w:rsidP="007F60CB">
      <w:pPr>
        <w:pStyle w:val="Heading1"/>
        <w:rPr>
          <w:lang w:val="en-US" w:eastAsia="zh-CN"/>
        </w:rPr>
      </w:pPr>
      <w:r>
        <w:rPr>
          <w:lang w:val="en-US" w:eastAsia="zh-CN"/>
        </w:rPr>
        <w:lastRenderedPageBreak/>
        <w:t>Proximity between SRS transmission and PRS reception</w:t>
      </w:r>
    </w:p>
    <w:p w14:paraId="3304323F" w14:textId="1A91DD40" w:rsidR="007F60CB" w:rsidRDefault="007F60CB" w:rsidP="007F60CB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In RAN4#98-bis-e and RAN#100-e, the following agreements were reached regarding SRS/PRS proximity [1, 2].</w:t>
      </w:r>
    </w:p>
    <w:p w14:paraId="21C8E239" w14:textId="07CED24B" w:rsidR="00932489" w:rsidRDefault="00932489" w:rsidP="007F60CB">
      <w:pPr>
        <w:rPr>
          <w:sz w:val="22"/>
          <w:szCs w:val="22"/>
          <w:lang w:val="en-US" w:eastAsia="zh-CN"/>
        </w:rPr>
      </w:pPr>
      <w:r w:rsidRPr="00932489">
        <w:rPr>
          <w:noProof/>
          <w:sz w:val="22"/>
          <w:szCs w:val="22"/>
          <w:lang w:val="en-US" w:eastAsia="zh-CN"/>
        </w:rPr>
        <mc:AlternateContent>
          <mc:Choice Requires="wps">
            <w:drawing>
              <wp:inline distT="0" distB="0" distL="0" distR="0" wp14:anchorId="246638D0" wp14:editId="49C87C49">
                <wp:extent cx="6086475" cy="1404620"/>
                <wp:effectExtent l="0" t="0" r="28575" b="26670"/>
                <wp:docPr id="8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6C0203B" w14:textId="206F65E1" w:rsidR="00AC12F5" w:rsidRPr="00700D7B" w:rsidRDefault="00AC12F5" w:rsidP="00AC12F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F415CB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 xml:space="preserve">The measurement requirements </w:t>
                            </w:r>
                            <w:proofErr w:type="gramStart"/>
                            <w:r w:rsidRPr="00F415CB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is</w:t>
                            </w:r>
                            <w:proofErr w:type="gramEnd"/>
                            <w:r w:rsidRPr="00F415CB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 xml:space="preserve"> applicable only if any SRS transmission is within [-X, X] msec of at least one DL PRS resource of each of the TRPs in the assistance data.</w:t>
                            </w:r>
                          </w:p>
                          <w:p w14:paraId="03A14045" w14:textId="77777777" w:rsidR="00AC12F5" w:rsidRPr="00700D7B" w:rsidRDefault="00AC12F5" w:rsidP="00AC12F5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700D7B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Accuracy requirements are independent of PRS and SRS separation</w:t>
                            </w:r>
                            <w:r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.</w:t>
                            </w:r>
                          </w:p>
                          <w:p w14:paraId="5C2B3975" w14:textId="77777777" w:rsidR="00AC12F5" w:rsidRPr="00AC7DAC" w:rsidRDefault="00AC12F5" w:rsidP="00AC12F5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C7DAC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X = FFS between 160ms or 80ms</w:t>
                            </w:r>
                            <w:r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.</w:t>
                            </w:r>
                          </w:p>
                          <w:p w14:paraId="00B74405" w14:textId="1B176157" w:rsidR="00932489" w:rsidRPr="00AC12F5" w:rsidRDefault="00AC12F5" w:rsidP="00AC12F5">
                            <w:pPr>
                              <w:pStyle w:val="ListParagraph"/>
                              <w:numPr>
                                <w:ilvl w:val="1"/>
                                <w:numId w:val="38"/>
                              </w:numPr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AC7DAC"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FFS if UE still measures and reports UE Rx-Tx measurement or not if PRS/SRS proximity condition is not met</w:t>
                            </w:r>
                            <w:r>
                              <w:rPr>
                                <w:sz w:val="22"/>
                                <w:szCs w:val="22"/>
                                <w:lang w:val="en-GB" w:eastAsia="zh-CN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6638D0" id="_x0000_s1028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">
                <v:textbox style="mso-fit-shape-to-text:t">
                  <w:txbxContent>
                    <w:p w14:paraId="36C0203B" w14:textId="206F65E1" w:rsidR="00AC12F5" w:rsidRPr="00700D7B" w:rsidRDefault="00AC12F5" w:rsidP="00AC12F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F415CB">
                        <w:rPr>
                          <w:sz w:val="22"/>
                          <w:szCs w:val="22"/>
                          <w:lang w:val="en-GB" w:eastAsia="zh-CN"/>
                        </w:rPr>
                        <w:t>The measurement requirements is applicable only if any SRS transmission is within [-X, X] msec of at least one DL PRS resource of each of the TRPs in the assistance data.</w:t>
                      </w:r>
                    </w:p>
                    <w:p w14:paraId="03A14045" w14:textId="77777777" w:rsidR="00AC12F5" w:rsidRPr="00700D7B" w:rsidRDefault="00AC12F5" w:rsidP="00AC12F5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700D7B">
                        <w:rPr>
                          <w:sz w:val="22"/>
                          <w:szCs w:val="22"/>
                          <w:lang w:val="en-GB" w:eastAsia="zh-CN"/>
                        </w:rPr>
                        <w:t>Accuracy requirements are independent of PRS and SRS separation</w:t>
                      </w:r>
                      <w:r>
                        <w:rPr>
                          <w:sz w:val="22"/>
                          <w:szCs w:val="22"/>
                          <w:lang w:val="en-GB" w:eastAsia="zh-CN"/>
                        </w:rPr>
                        <w:t>.</w:t>
                      </w:r>
                    </w:p>
                    <w:p w14:paraId="5C2B3975" w14:textId="77777777" w:rsidR="00AC12F5" w:rsidRPr="00AC7DAC" w:rsidRDefault="00AC12F5" w:rsidP="00AC12F5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AC7DAC">
                        <w:rPr>
                          <w:sz w:val="22"/>
                          <w:szCs w:val="22"/>
                          <w:lang w:val="en-GB" w:eastAsia="zh-CN"/>
                        </w:rPr>
                        <w:t>X = FFS between 160ms or 80ms</w:t>
                      </w:r>
                      <w:r>
                        <w:rPr>
                          <w:sz w:val="22"/>
                          <w:szCs w:val="22"/>
                          <w:lang w:val="en-GB" w:eastAsia="zh-CN"/>
                        </w:rPr>
                        <w:t>.</w:t>
                      </w:r>
                    </w:p>
                    <w:p w14:paraId="00B74405" w14:textId="1B176157" w:rsidR="00932489" w:rsidRPr="00AC12F5" w:rsidRDefault="00AC12F5" w:rsidP="00AC12F5">
                      <w:pPr>
                        <w:pStyle w:val="ListParagraph"/>
                        <w:numPr>
                          <w:ilvl w:val="1"/>
                          <w:numId w:val="38"/>
                        </w:numPr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AC7DAC">
                        <w:rPr>
                          <w:sz w:val="22"/>
                          <w:szCs w:val="22"/>
                          <w:lang w:val="en-GB" w:eastAsia="zh-CN"/>
                        </w:rPr>
                        <w:t>FFS if UE still measures and reports UE Rx-Tx measurement or not if PRS/SRS proximity condition is not met</w:t>
                      </w:r>
                      <w:r>
                        <w:rPr>
                          <w:sz w:val="22"/>
                          <w:szCs w:val="22"/>
                          <w:lang w:val="en-GB" w:eastAsia="zh-CN"/>
                        </w:rPr>
                        <w:t>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AD9DB3A" w14:textId="683F93CB" w:rsidR="007F60CB" w:rsidRPr="001156E2" w:rsidRDefault="00AC12F5" w:rsidP="007F60CB">
      <w:pPr>
        <w:rPr>
          <w:sz w:val="22"/>
          <w:szCs w:val="22"/>
          <w:lang w:eastAsia="zh-CN"/>
        </w:rPr>
      </w:pPr>
      <w:r w:rsidRPr="00AC12F5">
        <w:rPr>
          <w:noProof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08144659" wp14:editId="308F3D61">
                <wp:extent cx="6086475" cy="1404620"/>
                <wp:effectExtent l="0" t="0" r="28575" b="26670"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864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AFE0BFD" w14:textId="0FC45CB6" w:rsidR="00AC12F5" w:rsidRPr="00AC12F5" w:rsidRDefault="00AC12F5" w:rsidP="00AC12F5">
                            <w:pPr>
                              <w:pStyle w:val="ListParagraph"/>
                              <w:numPr>
                                <w:ilvl w:val="0"/>
                                <w:numId w:val="38"/>
                              </w:numPr>
                              <w:rPr>
                                <w:sz w:val="20"/>
                                <w:szCs w:val="20"/>
                                <w:lang w:eastAsia="zh-CN"/>
                              </w:rPr>
                            </w:pPr>
                            <w:r w:rsidRPr="00AC12F5">
                              <w:rPr>
                                <w:rFonts w:eastAsiaTheme="minorEastAsia"/>
                                <w:iCs/>
                                <w:color w:val="000000" w:themeColor="text1"/>
                                <w:sz w:val="22"/>
                                <w:szCs w:val="22"/>
                                <w:lang w:eastAsia="zh-CN"/>
                              </w:rPr>
                              <w:t>In the SRS/PRS proximity condition, X=160ms.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8144659" id="_x0000_s1029" type="#_x0000_t202" style="width:479.2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">
                <v:textbox style="mso-fit-shape-to-text:t">
                  <w:txbxContent>
                    <w:p w14:paraId="6AFE0BFD" w14:textId="0FC45CB6" w:rsidR="00AC12F5" w:rsidRPr="00AC12F5" w:rsidRDefault="00AC12F5" w:rsidP="00AC12F5">
                      <w:pPr>
                        <w:pStyle w:val="ListParagraph"/>
                        <w:numPr>
                          <w:ilvl w:val="0"/>
                          <w:numId w:val="38"/>
                        </w:numPr>
                        <w:rPr>
                          <w:sz w:val="20"/>
                          <w:szCs w:val="20"/>
                          <w:lang w:eastAsia="zh-CN"/>
                        </w:rPr>
                      </w:pPr>
                      <w:r w:rsidRPr="00AC12F5">
                        <w:rPr>
                          <w:rFonts w:eastAsiaTheme="minorEastAsia"/>
                          <w:iCs/>
                          <w:color w:val="000000" w:themeColor="text1"/>
                          <w:sz w:val="22"/>
                          <w:szCs w:val="22"/>
                          <w:lang w:eastAsia="zh-CN"/>
                        </w:rPr>
                        <w:t>In the SRS/PRS proximity condition, X=160ms.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72BC3747" w14:textId="28F0E49F" w:rsidR="007F60CB" w:rsidRDefault="007F60CB" w:rsidP="007F60CB">
      <w:pPr>
        <w:rPr>
          <w:sz w:val="22"/>
          <w:szCs w:val="22"/>
          <w:lang w:val="en-US" w:eastAsia="zh-CN"/>
        </w:rPr>
      </w:pPr>
      <w:r>
        <w:rPr>
          <w:sz w:val="22"/>
          <w:szCs w:val="22"/>
          <w:lang w:val="en-US" w:eastAsia="zh-CN"/>
        </w:rPr>
        <w:t>Now, the remaining items are the UE behavior and applicable requirements, if any, when the proximity conditions are not met. The following options were captured in the WF</w:t>
      </w:r>
      <w:r w:rsidRPr="00DE1889">
        <w:rPr>
          <w:sz w:val="22"/>
          <w:szCs w:val="22"/>
          <w:lang w:val="en-US" w:eastAsia="zh-CN"/>
        </w:rPr>
        <w:t xml:space="preserve"> [1]:</w:t>
      </w:r>
    </w:p>
    <w:p w14:paraId="058A627C" w14:textId="3E0DEE28" w:rsidR="00684BC4" w:rsidRPr="0001649B" w:rsidRDefault="00684BC4" w:rsidP="007F60CB">
      <w:pPr>
        <w:rPr>
          <w:sz w:val="22"/>
          <w:szCs w:val="22"/>
          <w:lang w:val="en-US" w:eastAsia="zh-CN"/>
        </w:rPr>
      </w:pPr>
      <w:r w:rsidRPr="00AC12F5">
        <w:rPr>
          <w:noProof/>
          <w:sz w:val="22"/>
          <w:szCs w:val="22"/>
          <w:lang w:eastAsia="zh-CN"/>
        </w:rPr>
        <mc:AlternateContent>
          <mc:Choice Requires="wps">
            <w:drawing>
              <wp:inline distT="0" distB="0" distL="0" distR="0" wp14:anchorId="37764754" wp14:editId="3F926D6D">
                <wp:extent cx="6078220" cy="260631"/>
                <wp:effectExtent l="0" t="0" r="17780" b="24765"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78220" cy="26063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287C554" w14:textId="77777777" w:rsidR="00684BC4" w:rsidRPr="00421FA8" w:rsidRDefault="00684BC4" w:rsidP="00684BC4">
                            <w:pPr>
                              <w:numPr>
                                <w:ilvl w:val="0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  <w:t>UE behavior and requirements when proximity condition is not met</w:t>
                            </w:r>
                          </w:p>
                          <w:p w14:paraId="6DA9F0B8" w14:textId="77777777" w:rsidR="00684BC4" w:rsidRPr="00421FA8" w:rsidRDefault="00684BC4" w:rsidP="00684BC4">
                            <w:pPr>
                              <w:numPr>
                                <w:ilvl w:val="1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Proposals for UE behaviour</w:t>
                            </w:r>
                          </w:p>
                          <w:p w14:paraId="2B84AE71" w14:textId="77777777" w:rsidR="00684BC4" w:rsidRPr="00421FA8" w:rsidRDefault="00684BC4" w:rsidP="00684BC4">
                            <w:pPr>
                              <w:numPr>
                                <w:ilvl w:val="2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Option 1 (CATT, Nokia, OPPO, vivo, HW)</w:t>
                            </w:r>
                          </w:p>
                          <w:p w14:paraId="1C24F899" w14:textId="77777777" w:rsidR="00684BC4" w:rsidRPr="00421FA8" w:rsidRDefault="00684BC4" w:rsidP="00684BC4">
                            <w:pPr>
                              <w:numPr>
                                <w:ilvl w:val="3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The UE should still measure and report UE Rx-Tx measurement even if PRS/SRS proximity condition is not met </w:t>
                            </w:r>
                          </w:p>
                          <w:p w14:paraId="5161CD5D" w14:textId="77777777" w:rsidR="00684BC4" w:rsidRPr="00421FA8" w:rsidRDefault="00684BC4" w:rsidP="00684BC4">
                            <w:pPr>
                              <w:numPr>
                                <w:ilvl w:val="2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Option 2 (QC, Ericsson</w:t>
                            </w: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, Intel</w:t>
                            </w: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)</w:t>
                            </w:r>
                          </w:p>
                          <w:p w14:paraId="30104313" w14:textId="77777777" w:rsidR="00684BC4" w:rsidRPr="00421FA8" w:rsidRDefault="00684BC4" w:rsidP="00684BC4">
                            <w:pPr>
                              <w:numPr>
                                <w:ilvl w:val="3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Up to UE implementation </w:t>
                            </w:r>
                          </w:p>
                          <w:p w14:paraId="7AEA0505" w14:textId="77777777" w:rsidR="00684BC4" w:rsidRPr="00421FA8" w:rsidRDefault="00684BC4" w:rsidP="00684BC4">
                            <w:pPr>
                              <w:numPr>
                                <w:ilvl w:val="1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Proposals for requirements</w:t>
                            </w:r>
                          </w:p>
                          <w:p w14:paraId="7ECF77D7" w14:textId="77777777" w:rsidR="00684BC4" w:rsidRPr="00421FA8" w:rsidRDefault="00684BC4" w:rsidP="00684BC4">
                            <w:pPr>
                              <w:numPr>
                                <w:ilvl w:val="2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Option 1a (CATT, </w:t>
                            </w: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OPPO, Nokia, HW</w:t>
                            </w: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)</w:t>
                            </w:r>
                          </w:p>
                          <w:p w14:paraId="78356A03" w14:textId="77777777" w:rsidR="00684BC4" w:rsidRPr="00D31B32" w:rsidRDefault="00684BC4" w:rsidP="00684BC4">
                            <w:pPr>
                              <w:numPr>
                                <w:ilvl w:val="3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D31B32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UE Rx-Tx measurement period requirements apply, but the UE Rx-Tx accuracy requirements may not apply</w:t>
                            </w:r>
                          </w:p>
                          <w:p w14:paraId="3430FF7C" w14:textId="77777777" w:rsidR="00684BC4" w:rsidRPr="00D31B32" w:rsidRDefault="00684BC4" w:rsidP="00684BC4">
                            <w:pPr>
                              <w:numPr>
                                <w:ilvl w:val="2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D31B32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2</w:t>
                            </w:r>
                            <w:r w:rsidRPr="00D31B32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 (</w:t>
                            </w: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vivo, HW</w:t>
                            </w:r>
                            <w:r w:rsidRPr="00D31B32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)</w:t>
                            </w:r>
                          </w:p>
                          <w:p w14:paraId="56C5FE67" w14:textId="77777777" w:rsidR="00684BC4" w:rsidRPr="00130AFB" w:rsidRDefault="00684BC4" w:rsidP="00684BC4">
                            <w:pPr>
                              <w:numPr>
                                <w:ilvl w:val="3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1220A6">
                              <w:rPr>
                                <w:rFonts w:eastAsia="SimSun"/>
                                <w:sz w:val="22"/>
                                <w:szCs w:val="28"/>
                                <w:lang w:eastAsia="zh-CN"/>
                              </w:rPr>
                              <w:t>Both UE Rx-Tx measurement period and measurement accuracy requirements apply</w:t>
                            </w:r>
                            <w:r>
                              <w:rPr>
                                <w:rFonts w:eastAsia="SimSun"/>
                                <w:sz w:val="22"/>
                                <w:szCs w:val="28"/>
                                <w:lang w:eastAsia="zh-CN"/>
                              </w:rPr>
                              <w:t>.</w:t>
                            </w:r>
                          </w:p>
                          <w:p w14:paraId="04BDA4C4" w14:textId="77777777" w:rsidR="00684BC4" w:rsidRPr="001220A6" w:rsidRDefault="00684BC4" w:rsidP="00684BC4">
                            <w:pPr>
                              <w:numPr>
                                <w:ilvl w:val="3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  <w:t>A not may me needed that positioning accuracy may be degraded when PRS/SRS proximity condition is not met.</w:t>
                            </w:r>
                          </w:p>
                          <w:p w14:paraId="7A66A387" w14:textId="77777777" w:rsidR="00684BC4" w:rsidRPr="00421FA8" w:rsidRDefault="00684BC4" w:rsidP="00684BC4">
                            <w:pPr>
                              <w:numPr>
                                <w:ilvl w:val="2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Option </w:t>
                            </w: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3</w:t>
                            </w: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 xml:space="preserve"> (QC, Ericsson, </w:t>
                            </w:r>
                            <w:r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Intel</w:t>
                            </w: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)</w:t>
                            </w:r>
                          </w:p>
                          <w:p w14:paraId="51D61034" w14:textId="7556F80E" w:rsidR="00684BC4" w:rsidRPr="003D4F3D" w:rsidRDefault="00684BC4" w:rsidP="003D4F3D">
                            <w:pPr>
                              <w:numPr>
                                <w:ilvl w:val="3"/>
                                <w:numId w:val="38"/>
                              </w:numPr>
                              <w:spacing w:after="0"/>
                              <w:rPr>
                                <w:rFonts w:eastAsia="Times New Roman"/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421FA8">
                              <w:rPr>
                                <w:rFonts w:eastAsia="Times New Roman"/>
                                <w:sz w:val="22"/>
                                <w:szCs w:val="22"/>
                                <w:lang w:eastAsia="zh-CN"/>
                              </w:rPr>
                              <w:t>UE Rx-Tx time difference measurement requirements do not apply.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7764754" id="_x0000_s1030" type="#_x0000_t202" style="width:478.6pt;height:20.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">
                <v:textbox style="mso-fit-shape-to-text:t">
                  <w:txbxContent>
                    <w:p w14:paraId="4287C554" w14:textId="77777777" w:rsidR="00684BC4" w:rsidRPr="00421FA8" w:rsidRDefault="00684BC4" w:rsidP="00684BC4">
                      <w:pPr>
                        <w:numPr>
                          <w:ilvl w:val="0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421FA8"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  <w:t>UE behavior and requirements when proximity condition is not met</w:t>
                      </w:r>
                    </w:p>
                    <w:p w14:paraId="6DA9F0B8" w14:textId="77777777" w:rsidR="00684BC4" w:rsidRPr="00421FA8" w:rsidRDefault="00684BC4" w:rsidP="00684BC4">
                      <w:pPr>
                        <w:numPr>
                          <w:ilvl w:val="1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Proposals for UE behaviour</w:t>
                      </w:r>
                    </w:p>
                    <w:p w14:paraId="2B84AE71" w14:textId="77777777" w:rsidR="00684BC4" w:rsidRPr="00421FA8" w:rsidRDefault="00684BC4" w:rsidP="00684BC4">
                      <w:pPr>
                        <w:numPr>
                          <w:ilvl w:val="2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Option 1 (CATT, Nokia, OPPO, vivo, HW)</w:t>
                      </w:r>
                    </w:p>
                    <w:p w14:paraId="1C24F899" w14:textId="77777777" w:rsidR="00684BC4" w:rsidRPr="00421FA8" w:rsidRDefault="00684BC4" w:rsidP="00684BC4">
                      <w:pPr>
                        <w:numPr>
                          <w:ilvl w:val="3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 xml:space="preserve">The UE should still measure and report UE Rx-Tx measurement even if PRS/SRS proximity condition is not met </w:t>
                      </w:r>
                    </w:p>
                    <w:p w14:paraId="5161CD5D" w14:textId="77777777" w:rsidR="00684BC4" w:rsidRPr="00421FA8" w:rsidRDefault="00684BC4" w:rsidP="00684BC4">
                      <w:pPr>
                        <w:numPr>
                          <w:ilvl w:val="2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Option 2 (QC, Ericsson</w:t>
                      </w:r>
                      <w:r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, Intel</w:t>
                      </w: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)</w:t>
                      </w:r>
                    </w:p>
                    <w:p w14:paraId="30104313" w14:textId="77777777" w:rsidR="00684BC4" w:rsidRPr="00421FA8" w:rsidRDefault="00684BC4" w:rsidP="00684BC4">
                      <w:pPr>
                        <w:numPr>
                          <w:ilvl w:val="3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 xml:space="preserve">Up to UE implementation </w:t>
                      </w:r>
                    </w:p>
                    <w:p w14:paraId="7AEA0505" w14:textId="77777777" w:rsidR="00684BC4" w:rsidRPr="00421FA8" w:rsidRDefault="00684BC4" w:rsidP="00684BC4">
                      <w:pPr>
                        <w:numPr>
                          <w:ilvl w:val="1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Proposals for requirements</w:t>
                      </w:r>
                    </w:p>
                    <w:p w14:paraId="7ECF77D7" w14:textId="77777777" w:rsidR="00684BC4" w:rsidRPr="00421FA8" w:rsidRDefault="00684BC4" w:rsidP="00684BC4">
                      <w:pPr>
                        <w:numPr>
                          <w:ilvl w:val="2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 xml:space="preserve">Option 1a (CATT, </w:t>
                      </w:r>
                      <w:r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OPPO, Nokia, HW</w:t>
                      </w: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)</w:t>
                      </w:r>
                    </w:p>
                    <w:p w14:paraId="78356A03" w14:textId="77777777" w:rsidR="00684BC4" w:rsidRPr="00D31B32" w:rsidRDefault="00684BC4" w:rsidP="00684BC4">
                      <w:pPr>
                        <w:numPr>
                          <w:ilvl w:val="3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D31B32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UE Rx-Tx measurement period requirements apply, but the UE Rx-Tx accuracy requirements may not apply</w:t>
                      </w:r>
                    </w:p>
                    <w:p w14:paraId="3430FF7C" w14:textId="77777777" w:rsidR="00684BC4" w:rsidRPr="00D31B32" w:rsidRDefault="00684BC4" w:rsidP="00684BC4">
                      <w:pPr>
                        <w:numPr>
                          <w:ilvl w:val="2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D31B32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2</w:t>
                      </w:r>
                      <w:r w:rsidRPr="00D31B32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 xml:space="preserve"> (</w:t>
                      </w:r>
                      <w:r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vivo, HW</w:t>
                      </w:r>
                      <w:r w:rsidRPr="00D31B32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)</w:t>
                      </w:r>
                    </w:p>
                    <w:p w14:paraId="56C5FE67" w14:textId="77777777" w:rsidR="00684BC4" w:rsidRPr="00130AFB" w:rsidRDefault="00684BC4" w:rsidP="00684BC4">
                      <w:pPr>
                        <w:numPr>
                          <w:ilvl w:val="3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1220A6">
                        <w:rPr>
                          <w:rFonts w:eastAsia="SimSun"/>
                          <w:sz w:val="22"/>
                          <w:szCs w:val="28"/>
                          <w:lang w:eastAsia="zh-CN"/>
                        </w:rPr>
                        <w:t>Both UE Rx-Tx measurement period and measurement accuracy requirements apply</w:t>
                      </w:r>
                      <w:r>
                        <w:rPr>
                          <w:rFonts w:eastAsia="SimSun"/>
                          <w:sz w:val="22"/>
                          <w:szCs w:val="28"/>
                          <w:lang w:eastAsia="zh-CN"/>
                        </w:rPr>
                        <w:t>.</w:t>
                      </w:r>
                    </w:p>
                    <w:p w14:paraId="04BDA4C4" w14:textId="77777777" w:rsidR="00684BC4" w:rsidRPr="001220A6" w:rsidRDefault="00684BC4" w:rsidP="00684BC4">
                      <w:pPr>
                        <w:numPr>
                          <w:ilvl w:val="3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  <w:t>A not may me needed that positioning accuracy may be degraded when PRS/SRS proximity condition is not met.</w:t>
                      </w:r>
                    </w:p>
                    <w:p w14:paraId="7A66A387" w14:textId="77777777" w:rsidR="00684BC4" w:rsidRPr="00421FA8" w:rsidRDefault="00684BC4" w:rsidP="00684BC4">
                      <w:pPr>
                        <w:numPr>
                          <w:ilvl w:val="2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 xml:space="preserve">Option </w:t>
                      </w:r>
                      <w:r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3</w:t>
                      </w: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 xml:space="preserve"> (QC, Ericsson, </w:t>
                      </w:r>
                      <w:r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Intel</w:t>
                      </w: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)</w:t>
                      </w:r>
                    </w:p>
                    <w:p w14:paraId="51D61034" w14:textId="7556F80E" w:rsidR="00684BC4" w:rsidRPr="003D4F3D" w:rsidRDefault="00684BC4" w:rsidP="003D4F3D">
                      <w:pPr>
                        <w:numPr>
                          <w:ilvl w:val="3"/>
                          <w:numId w:val="38"/>
                        </w:numPr>
                        <w:spacing w:after="0"/>
                        <w:rPr>
                          <w:rFonts w:eastAsia="Times New Roman"/>
                          <w:sz w:val="22"/>
                          <w:szCs w:val="22"/>
                          <w:lang w:val="en-US" w:eastAsia="zh-CN"/>
                        </w:rPr>
                      </w:pPr>
                      <w:r w:rsidRPr="00421FA8">
                        <w:rPr>
                          <w:rFonts w:eastAsia="Times New Roman"/>
                          <w:sz w:val="22"/>
                          <w:szCs w:val="22"/>
                          <w:lang w:eastAsia="zh-CN"/>
                        </w:rPr>
                        <w:t>UE Rx-Tx time difference measurement requirements do not apply.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622D73C" w14:textId="26EE4B38" w:rsidR="007F60CB" w:rsidRPr="009303B9" w:rsidRDefault="009303B9" w:rsidP="007F60CB">
      <w:pPr>
        <w:rPr>
          <w:sz w:val="22"/>
          <w:szCs w:val="22"/>
          <w:lang w:val="en-US" w:eastAsia="zh-CN"/>
        </w:rPr>
      </w:pPr>
      <w:r w:rsidRPr="009303B9">
        <w:rPr>
          <w:sz w:val="22"/>
          <w:szCs w:val="22"/>
          <w:lang w:val="en-US" w:eastAsia="zh-CN"/>
        </w:rPr>
        <w:t xml:space="preserve">The </w:t>
      </w:r>
      <w:r>
        <w:rPr>
          <w:sz w:val="22"/>
          <w:szCs w:val="22"/>
          <w:lang w:val="en-US" w:eastAsia="zh-CN"/>
        </w:rPr>
        <w:t xml:space="preserve">reason for introducing </w:t>
      </w:r>
      <w:r w:rsidR="009954DC">
        <w:rPr>
          <w:sz w:val="22"/>
          <w:szCs w:val="22"/>
          <w:lang w:val="en-US" w:eastAsia="zh-CN"/>
        </w:rPr>
        <w:t>the SRS/PRS proximity condition was to avoid degradation of RTT</w:t>
      </w:r>
      <w:r w:rsidR="00E40142">
        <w:rPr>
          <w:sz w:val="22"/>
          <w:szCs w:val="22"/>
          <w:lang w:val="en-US" w:eastAsia="zh-CN"/>
        </w:rPr>
        <w:t xml:space="preserve"> accuracy due to clock </w:t>
      </w:r>
      <w:r w:rsidR="00310E00">
        <w:rPr>
          <w:sz w:val="22"/>
          <w:szCs w:val="22"/>
          <w:lang w:val="en-US" w:eastAsia="zh-CN"/>
        </w:rPr>
        <w:t>frequency error and UE mobility</w:t>
      </w:r>
      <w:r w:rsidR="00195002">
        <w:rPr>
          <w:sz w:val="22"/>
          <w:szCs w:val="22"/>
          <w:lang w:val="en-US" w:eastAsia="zh-CN"/>
        </w:rPr>
        <w:t>.</w:t>
      </w:r>
      <w:r w:rsidR="00202F4A">
        <w:rPr>
          <w:sz w:val="22"/>
          <w:szCs w:val="22"/>
          <w:lang w:val="en-US" w:eastAsia="zh-CN"/>
        </w:rPr>
        <w:t xml:space="preserve"> There would</w:t>
      </w:r>
      <w:r w:rsidR="003A10AB">
        <w:rPr>
          <w:sz w:val="22"/>
          <w:szCs w:val="22"/>
          <w:lang w:val="en-US" w:eastAsia="zh-CN"/>
        </w:rPr>
        <w:t xml:space="preserve"> not</w:t>
      </w:r>
      <w:r w:rsidR="00202F4A">
        <w:rPr>
          <w:sz w:val="22"/>
          <w:szCs w:val="22"/>
          <w:lang w:val="en-US" w:eastAsia="zh-CN"/>
        </w:rPr>
        <w:t xml:space="preserve"> be much use</w:t>
      </w:r>
      <w:r w:rsidR="00E40142">
        <w:rPr>
          <w:sz w:val="22"/>
          <w:szCs w:val="22"/>
          <w:lang w:val="en-US" w:eastAsia="zh-CN"/>
        </w:rPr>
        <w:t xml:space="preserve"> </w:t>
      </w:r>
      <w:r w:rsidR="008A392C">
        <w:rPr>
          <w:sz w:val="22"/>
          <w:szCs w:val="22"/>
          <w:lang w:val="en-US" w:eastAsia="zh-CN"/>
        </w:rPr>
        <w:t>for</w:t>
      </w:r>
      <w:r w:rsidR="00C862E6">
        <w:rPr>
          <w:sz w:val="22"/>
          <w:szCs w:val="22"/>
          <w:lang w:val="en-US" w:eastAsia="zh-CN"/>
        </w:rPr>
        <w:t xml:space="preserve"> UE </w:t>
      </w:r>
      <w:r w:rsidR="00E60DC0">
        <w:rPr>
          <w:sz w:val="22"/>
          <w:szCs w:val="22"/>
          <w:lang w:val="en-US" w:eastAsia="zh-CN"/>
        </w:rPr>
        <w:t xml:space="preserve">Rx-Tx measurements if RTT </w:t>
      </w:r>
      <w:r w:rsidR="00ED0B3A">
        <w:rPr>
          <w:sz w:val="22"/>
          <w:szCs w:val="22"/>
          <w:lang w:val="en-US" w:eastAsia="zh-CN"/>
        </w:rPr>
        <w:t xml:space="preserve">is not </w:t>
      </w:r>
      <w:r w:rsidR="00A45352">
        <w:rPr>
          <w:sz w:val="22"/>
          <w:szCs w:val="22"/>
          <w:lang w:val="en-US" w:eastAsia="zh-CN"/>
        </w:rPr>
        <w:t>valid.</w:t>
      </w:r>
    </w:p>
    <w:p w14:paraId="41A7E9F2" w14:textId="69C8827C" w:rsidR="005330C5" w:rsidRDefault="007F60CB" w:rsidP="007F60CB">
      <w:pPr>
        <w:rPr>
          <w:rFonts w:eastAsia="Times New Roman"/>
          <w:b/>
          <w:bCs/>
          <w:sz w:val="22"/>
          <w:szCs w:val="22"/>
          <w:lang w:eastAsia="zh-CN"/>
        </w:rPr>
      </w:pP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Proposal </w:t>
      </w:r>
      <w:r w:rsidR="001818FF">
        <w:rPr>
          <w:rFonts w:eastAsia="Times New Roman"/>
          <w:b/>
          <w:bCs/>
          <w:sz w:val="22"/>
          <w:szCs w:val="22"/>
          <w:lang w:val="en-US" w:eastAsia="zh-CN"/>
        </w:rPr>
        <w:t>4</w:t>
      </w: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: 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>When</w:t>
      </w: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 the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PRS/SRS proximity condition is not met,</w:t>
      </w:r>
      <w:r w:rsidRPr="009C0677">
        <w:rPr>
          <w:rFonts w:eastAsia="Times New Roman"/>
          <w:b/>
          <w:bCs/>
          <w:sz w:val="22"/>
          <w:szCs w:val="22"/>
          <w:lang w:val="en-US" w:eastAsia="zh-CN"/>
        </w:rPr>
        <w:t xml:space="preserve"> </w:t>
      </w:r>
      <w:r w:rsidRPr="009C0677">
        <w:rPr>
          <w:rFonts w:eastAsia="Times New Roman"/>
          <w:b/>
          <w:bCs/>
          <w:sz w:val="22"/>
          <w:szCs w:val="22"/>
          <w:lang w:eastAsia="zh-CN"/>
        </w:rPr>
        <w:t xml:space="preserve">UE Rx-Tx time difference measurement requirements do not </w:t>
      </w:r>
      <w:proofErr w:type="gramStart"/>
      <w:r w:rsidRPr="009C0677">
        <w:rPr>
          <w:rFonts w:eastAsia="Times New Roman"/>
          <w:b/>
          <w:bCs/>
          <w:sz w:val="22"/>
          <w:szCs w:val="22"/>
          <w:lang w:eastAsia="zh-CN"/>
        </w:rPr>
        <w:t>apply</w:t>
      </w:r>
      <w:proofErr w:type="gramEnd"/>
      <w:r>
        <w:rPr>
          <w:rFonts w:eastAsia="Times New Roman"/>
          <w:b/>
          <w:bCs/>
          <w:sz w:val="22"/>
          <w:szCs w:val="22"/>
          <w:lang w:eastAsia="zh-CN"/>
        </w:rPr>
        <w:t xml:space="preserve"> and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UE behavior is left to implementation</w:t>
      </w:r>
      <w:r w:rsidRPr="009C0677">
        <w:rPr>
          <w:rFonts w:eastAsia="Times New Roman"/>
          <w:b/>
          <w:bCs/>
          <w:sz w:val="22"/>
          <w:szCs w:val="22"/>
          <w:lang w:eastAsia="zh-CN"/>
        </w:rPr>
        <w:t>.</w:t>
      </w:r>
    </w:p>
    <w:p w14:paraId="4C42AE5B" w14:textId="77777777" w:rsidR="005330C5" w:rsidRDefault="005330C5">
      <w:pPr>
        <w:spacing w:after="0"/>
        <w:rPr>
          <w:rFonts w:eastAsia="Times New Roman"/>
          <w:b/>
          <w:bCs/>
          <w:sz w:val="22"/>
          <w:szCs w:val="22"/>
          <w:lang w:eastAsia="zh-CN"/>
        </w:rPr>
      </w:pPr>
      <w:r>
        <w:rPr>
          <w:rFonts w:eastAsia="Times New Roman"/>
          <w:b/>
          <w:bCs/>
          <w:sz w:val="22"/>
          <w:szCs w:val="22"/>
          <w:lang w:eastAsia="zh-CN"/>
        </w:rPr>
        <w:br w:type="page"/>
      </w:r>
    </w:p>
    <w:p w14:paraId="61C6B7E3" w14:textId="78A84CD6" w:rsidR="007F60CB" w:rsidRDefault="007F60CB" w:rsidP="007F60CB">
      <w:pPr>
        <w:pStyle w:val="Heading1"/>
        <w:rPr>
          <w:lang w:val="en-US"/>
        </w:rPr>
      </w:pPr>
      <w:r>
        <w:rPr>
          <w:lang w:val="en-US"/>
        </w:rPr>
        <w:lastRenderedPageBreak/>
        <w:t>Impact of cell change on</w:t>
      </w:r>
      <w:r w:rsidR="00D14243">
        <w:rPr>
          <w:lang w:val="en-US"/>
        </w:rPr>
        <w:t xml:space="preserve"> UE Rx-Tx</w:t>
      </w:r>
      <w:r>
        <w:rPr>
          <w:lang w:val="en-US"/>
        </w:rPr>
        <w:t xml:space="preserve"> measurement period</w:t>
      </w:r>
    </w:p>
    <w:p w14:paraId="1F896A8A" w14:textId="705DD719" w:rsidR="007F60CB" w:rsidRDefault="007F60CB" w:rsidP="007F60CB">
      <w:pPr>
        <w:rPr>
          <w:sz w:val="22"/>
          <w:szCs w:val="22"/>
          <w:lang w:val="en-US"/>
        </w:rPr>
      </w:pPr>
      <w:r w:rsidRPr="007635B6">
        <w:rPr>
          <w:sz w:val="22"/>
          <w:szCs w:val="22"/>
          <w:lang w:val="en-US"/>
        </w:rPr>
        <w:t>The final question</w:t>
      </w:r>
      <w:r>
        <w:rPr>
          <w:sz w:val="22"/>
          <w:szCs w:val="22"/>
          <w:lang w:val="en-US"/>
        </w:rPr>
        <w:t>s</w:t>
      </w:r>
      <w:r w:rsidRPr="007635B6">
        <w:rPr>
          <w:sz w:val="22"/>
          <w:szCs w:val="22"/>
          <w:lang w:val="en-US"/>
        </w:rPr>
        <w:t xml:space="preserve"> concern the case of cell change during the measurement period. </w:t>
      </w:r>
      <w:r>
        <w:rPr>
          <w:sz w:val="22"/>
          <w:szCs w:val="22"/>
          <w:lang w:val="en-US"/>
        </w:rPr>
        <w:t>For the case of cell change impacting SRS configuration, t</w:t>
      </w:r>
      <w:r w:rsidRPr="007635B6">
        <w:rPr>
          <w:sz w:val="22"/>
          <w:szCs w:val="22"/>
          <w:lang w:val="en-US"/>
        </w:rPr>
        <w:t>he following options were offered</w:t>
      </w:r>
      <w:r>
        <w:rPr>
          <w:sz w:val="22"/>
          <w:szCs w:val="22"/>
          <w:lang w:val="en-US"/>
        </w:rPr>
        <w:t xml:space="preserve"> in the WF [1]</w:t>
      </w:r>
      <w:r w:rsidRPr="007635B6">
        <w:rPr>
          <w:sz w:val="22"/>
          <w:szCs w:val="22"/>
          <w:lang w:val="en-US"/>
        </w:rPr>
        <w:t>:</w:t>
      </w:r>
    </w:p>
    <w:p w14:paraId="4021EBBF" w14:textId="1747F191" w:rsidR="001D641D" w:rsidRDefault="001D641D" w:rsidP="007F60CB">
      <w:pPr>
        <w:rPr>
          <w:sz w:val="22"/>
          <w:szCs w:val="22"/>
          <w:lang w:val="en-US"/>
        </w:rPr>
      </w:pPr>
      <w:r w:rsidRPr="001D641D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3E0AF768" wp14:editId="60917501">
                <wp:extent cx="6096000" cy="1404620"/>
                <wp:effectExtent l="0" t="0" r="19050" b="26670"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C1D173B" w14:textId="0009EEAE" w:rsidR="001D641D" w:rsidRPr="00F07F8C" w:rsidRDefault="001D641D" w:rsidP="001D641D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F07F8C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Option 1 (CATT, OPPO, QC, HW, Ericsson, Nokia)</w:t>
                            </w:r>
                          </w:p>
                          <w:p w14:paraId="5310E8AE" w14:textId="77777777" w:rsidR="001D641D" w:rsidRPr="004F73C8" w:rsidRDefault="001D641D" w:rsidP="001D641D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4F73C8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UE shall restart the UE Rx-Tx time difference measurement after the SRS reconfiguration on the target cell is complete.</w:t>
                            </w:r>
                          </w:p>
                          <w:p w14:paraId="4ABB4888" w14:textId="77777777" w:rsidR="001D641D" w:rsidRPr="00E8199B" w:rsidRDefault="001D641D" w:rsidP="001D641D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Option 2 (vivo)</w:t>
                            </w:r>
                          </w:p>
                          <w:p w14:paraId="5B11DCAE" w14:textId="33C499D2" w:rsidR="001D641D" w:rsidRPr="001D641D" w:rsidRDefault="001D641D" w:rsidP="001D641D">
                            <w:pPr>
                              <w:pStyle w:val="ListParagraph"/>
                              <w:numPr>
                                <w:ilvl w:val="1"/>
                                <w:numId w:val="39"/>
                              </w:numPr>
                              <w:rPr>
                                <w:sz w:val="18"/>
                                <w:szCs w:val="18"/>
                              </w:rPr>
                            </w:pPr>
                            <w:r w:rsidRPr="00727D1B">
                              <w:rPr>
                                <w:rFonts w:eastAsia="SimSun"/>
                                <w:lang w:eastAsia="zh-CN"/>
                              </w:rPr>
                              <w:t>UE shall continue the on-going UE Rx-Tx time difference measurement, and the current measurement period and accuracy apply.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E0AF768" id="_x0000_s1031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">
                <v:textbox style="mso-fit-shape-to-text:t">
                  <w:txbxContent>
                    <w:p w14:paraId="0C1D173B" w14:textId="0009EEAE" w:rsidR="001D641D" w:rsidRPr="00F07F8C" w:rsidRDefault="001D641D" w:rsidP="001D641D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rPr>
                          <w:sz w:val="20"/>
                          <w:szCs w:val="20"/>
                        </w:rPr>
                      </w:pPr>
                      <w:r w:rsidRPr="00F07F8C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Option 1 (CATT, OPPO, QC, HW, Ericsson, Nokia)</w:t>
                      </w:r>
                    </w:p>
                    <w:p w14:paraId="5310E8AE" w14:textId="77777777" w:rsidR="001D641D" w:rsidRPr="004F73C8" w:rsidRDefault="001D641D" w:rsidP="001D641D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rPr>
                          <w:sz w:val="18"/>
                          <w:szCs w:val="18"/>
                        </w:rPr>
                      </w:pPr>
                      <w:r w:rsidRPr="004F73C8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UE shall restart the UE Rx-Tx time difference measurement after the SRS reconfiguration on the target cell is complete.</w:t>
                      </w:r>
                    </w:p>
                    <w:p w14:paraId="4ABB4888" w14:textId="77777777" w:rsidR="001D641D" w:rsidRPr="00E8199B" w:rsidRDefault="001D641D" w:rsidP="001D641D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Option 2 (vivo)</w:t>
                      </w:r>
                    </w:p>
                    <w:p w14:paraId="5B11DCAE" w14:textId="33C499D2" w:rsidR="001D641D" w:rsidRPr="001D641D" w:rsidRDefault="001D641D" w:rsidP="001D641D">
                      <w:pPr>
                        <w:pStyle w:val="ListParagraph"/>
                        <w:numPr>
                          <w:ilvl w:val="1"/>
                          <w:numId w:val="39"/>
                        </w:numPr>
                        <w:rPr>
                          <w:sz w:val="18"/>
                          <w:szCs w:val="18"/>
                        </w:rPr>
                      </w:pPr>
                      <w:r w:rsidRPr="00727D1B">
                        <w:rPr>
                          <w:rFonts w:eastAsia="SimSun"/>
                          <w:lang w:eastAsia="zh-CN"/>
                        </w:rPr>
                        <w:t>UE shall continue the on-going UE Rx-Tx time difference measurement, and the current measurement period and accuracy apply.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B9AA031" w14:textId="2E6B7F11" w:rsidR="00A64944" w:rsidRDefault="00A64944" w:rsidP="00A64944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It is noted that in the case of HO the requirements are clear in the specification </w:t>
      </w:r>
      <w:r w:rsidR="00213B17">
        <w:rPr>
          <w:sz w:val="22"/>
          <w:szCs w:val="22"/>
          <w:lang w:val="en-US"/>
        </w:rPr>
        <w:t>(TS 38.133 v16.9.0,</w:t>
      </w:r>
      <w:r>
        <w:rPr>
          <w:sz w:val="22"/>
          <w:szCs w:val="22"/>
          <w:lang w:val="en-US"/>
        </w:rPr>
        <w:t xml:space="preserve"> clause 9.9.4.5</w:t>
      </w:r>
      <w:r w:rsidR="00213B17">
        <w:rPr>
          <w:sz w:val="22"/>
          <w:szCs w:val="22"/>
          <w:lang w:val="en-US"/>
        </w:rPr>
        <w:t>)</w:t>
      </w:r>
      <w:r>
        <w:rPr>
          <w:sz w:val="22"/>
          <w:szCs w:val="22"/>
          <w:lang w:val="en-US"/>
        </w:rPr>
        <w:t xml:space="preserve">: </w:t>
      </w:r>
      <w:r w:rsidRPr="0035498D">
        <w:rPr>
          <w:sz w:val="22"/>
          <w:szCs w:val="22"/>
          <w:lang w:val="en-US"/>
        </w:rPr>
        <w:t>“</w:t>
      </w:r>
      <w:r w:rsidRPr="0035498D">
        <w:rPr>
          <w:sz w:val="22"/>
          <w:szCs w:val="22"/>
        </w:rPr>
        <w:t>The UE Rx-Tx time difference measurement period is restarted if HO occurs during the measurement period and after SRS reconfiguration on the target cell is complete.”</w:t>
      </w:r>
      <w:r>
        <w:rPr>
          <w:sz w:val="22"/>
          <w:szCs w:val="22"/>
        </w:rPr>
        <w:t xml:space="preserve"> For consistency, we can support the same behavior in the general case of serving cell change impacting SRS.</w:t>
      </w:r>
    </w:p>
    <w:p w14:paraId="684370BC" w14:textId="663518D0" w:rsidR="007F60CB" w:rsidRPr="006202A3" w:rsidRDefault="00A64944" w:rsidP="007F60CB">
      <w:pPr>
        <w:rPr>
          <w:b/>
          <w:bCs/>
          <w:sz w:val="22"/>
          <w:szCs w:val="22"/>
        </w:rPr>
      </w:pPr>
      <w:r w:rsidRPr="008F7A6A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5</w:t>
      </w:r>
      <w:r w:rsidRPr="008F7A6A">
        <w:rPr>
          <w:b/>
          <w:bCs/>
          <w:sz w:val="22"/>
          <w:szCs w:val="22"/>
          <w:lang w:val="en-US"/>
        </w:rPr>
        <w:t>:</w:t>
      </w:r>
      <w:r w:rsidRPr="00926315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</w:rPr>
        <w:t>If a serving cell change impacting the configuration of SRS for positioning</w:t>
      </w:r>
      <w:r w:rsidRPr="00926315">
        <w:rPr>
          <w:b/>
          <w:bCs/>
          <w:sz w:val="22"/>
          <w:szCs w:val="22"/>
        </w:rPr>
        <w:t xml:space="preserve"> occurs during </w:t>
      </w:r>
      <w:r>
        <w:rPr>
          <w:b/>
          <w:bCs/>
          <w:sz w:val="22"/>
          <w:szCs w:val="22"/>
        </w:rPr>
        <w:t>t</w:t>
      </w:r>
      <w:r w:rsidRPr="00926315">
        <w:rPr>
          <w:b/>
          <w:bCs/>
          <w:sz w:val="22"/>
          <w:szCs w:val="22"/>
        </w:rPr>
        <w:t>he UE Rx-Tx time difference measurement period</w:t>
      </w:r>
      <w:r>
        <w:rPr>
          <w:b/>
          <w:bCs/>
          <w:sz w:val="22"/>
          <w:szCs w:val="22"/>
        </w:rPr>
        <w:t>,</w:t>
      </w:r>
      <w:r w:rsidRPr="00926315">
        <w:rPr>
          <w:b/>
          <w:bCs/>
          <w:sz w:val="22"/>
          <w:szCs w:val="22"/>
        </w:rPr>
        <w:t xml:space="preserve"> the measurement period </w:t>
      </w:r>
      <w:r>
        <w:rPr>
          <w:b/>
          <w:bCs/>
          <w:sz w:val="22"/>
          <w:szCs w:val="22"/>
        </w:rPr>
        <w:t>is restarted</w:t>
      </w:r>
      <w:r w:rsidRPr="00926315">
        <w:rPr>
          <w:b/>
          <w:bCs/>
          <w:sz w:val="22"/>
          <w:szCs w:val="22"/>
        </w:rPr>
        <w:t xml:space="preserve"> after SRS reconfiguration on the target cell is complete.</w:t>
      </w:r>
    </w:p>
    <w:p w14:paraId="7E48D454" w14:textId="77499F1A" w:rsidR="007F60CB" w:rsidRDefault="007F60CB" w:rsidP="007F60C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>For the case of cell change not impacting SRS configuration, t</w:t>
      </w:r>
      <w:r w:rsidRPr="007635B6">
        <w:rPr>
          <w:sz w:val="22"/>
          <w:szCs w:val="22"/>
          <w:lang w:val="en-US"/>
        </w:rPr>
        <w:t xml:space="preserve">he </w:t>
      </w:r>
      <w:r>
        <w:rPr>
          <w:sz w:val="22"/>
          <w:szCs w:val="22"/>
          <w:lang w:val="en-US"/>
        </w:rPr>
        <w:t>o</w:t>
      </w:r>
      <w:r w:rsidRPr="007635B6">
        <w:rPr>
          <w:sz w:val="22"/>
          <w:szCs w:val="22"/>
          <w:lang w:val="en-US"/>
        </w:rPr>
        <w:t xml:space="preserve">ptions </w:t>
      </w:r>
      <w:r>
        <w:rPr>
          <w:sz w:val="22"/>
          <w:szCs w:val="22"/>
          <w:lang w:val="en-US"/>
        </w:rPr>
        <w:t>are as follows [1]</w:t>
      </w:r>
      <w:r w:rsidRPr="007635B6">
        <w:rPr>
          <w:sz w:val="22"/>
          <w:szCs w:val="22"/>
          <w:lang w:val="en-US"/>
        </w:rPr>
        <w:t>:</w:t>
      </w:r>
    </w:p>
    <w:p w14:paraId="00947212" w14:textId="0294A8BF" w:rsidR="007F60CB" w:rsidRDefault="00C707D3" w:rsidP="007F60CB">
      <w:pPr>
        <w:rPr>
          <w:sz w:val="22"/>
          <w:szCs w:val="22"/>
          <w:lang w:val="en-US"/>
        </w:rPr>
      </w:pPr>
      <w:r w:rsidRPr="00C707D3">
        <w:rPr>
          <w:noProof/>
          <w:sz w:val="22"/>
          <w:szCs w:val="22"/>
          <w:lang w:val="en-US"/>
        </w:rPr>
        <mc:AlternateContent>
          <mc:Choice Requires="wps">
            <w:drawing>
              <wp:inline distT="0" distB="0" distL="0" distR="0" wp14:anchorId="31FBBDAE" wp14:editId="3D10DFDF">
                <wp:extent cx="6096000" cy="1404620"/>
                <wp:effectExtent l="0" t="0" r="19050" b="26670"/>
                <wp:docPr id="1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68564F" w14:textId="19CABF1F" w:rsidR="00C707D3" w:rsidRPr="00DB6413" w:rsidRDefault="00C707D3" w:rsidP="00C707D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6413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Option 1a (CATT, HW)</w:t>
                            </w:r>
                          </w:p>
                          <w:p w14:paraId="71C3FBA6" w14:textId="77777777" w:rsidR="00C707D3" w:rsidRPr="00DB6413" w:rsidRDefault="00C707D3" w:rsidP="00C707D3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6413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No clarification is needed in core requirements in the specification</w:t>
                            </w:r>
                          </w:p>
                          <w:p w14:paraId="0699FF2D" w14:textId="77777777" w:rsidR="00C707D3" w:rsidRPr="00DB6413" w:rsidRDefault="00C707D3" w:rsidP="00C707D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6413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Option 1b (vivo, HW, CATT, Nokia)</w:t>
                            </w:r>
                          </w:p>
                          <w:p w14:paraId="5CDF1C2A" w14:textId="77777777" w:rsidR="00C707D3" w:rsidRPr="00DB6413" w:rsidRDefault="00C707D3" w:rsidP="00C707D3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DB6413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UE shall continue the on-going UE Rx-Tx time difference measurement and the current measurement period and accuracy apply.</w:t>
                            </w:r>
                          </w:p>
                          <w:p w14:paraId="764867A6" w14:textId="77777777" w:rsidR="00C707D3" w:rsidRPr="00DB6413" w:rsidRDefault="00C707D3" w:rsidP="00C707D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spacing w:after="120"/>
                              <w:contextualSpacing w:val="0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DB6413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 xml:space="preserve">Option 2a (OPPO, QC, Intel, Ericsson, Nokia) </w:t>
                            </w:r>
                          </w:p>
                          <w:p w14:paraId="52BD36D3" w14:textId="77777777" w:rsidR="00C707D3" w:rsidRPr="00FB27B6" w:rsidRDefault="00C707D3" w:rsidP="00C707D3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rPr>
                                <w:sz w:val="20"/>
                                <w:szCs w:val="20"/>
                              </w:rPr>
                            </w:pPr>
                            <w:r w:rsidRPr="00FB27B6"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  <w:t>UE shall continue the on-going UE Rx-Tx time difference measurement, and longer measurement period is expected.</w:t>
                            </w:r>
                          </w:p>
                          <w:p w14:paraId="3FED2FAB" w14:textId="77777777" w:rsidR="00C707D3" w:rsidRPr="00162389" w:rsidRDefault="00C707D3" w:rsidP="00C707D3">
                            <w:pPr>
                              <w:pStyle w:val="ListParagraph"/>
                              <w:numPr>
                                <w:ilvl w:val="0"/>
                                <w:numId w:val="36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162389">
                              <w:rPr>
                                <w:rFonts w:eastAsia="SimSun"/>
                                <w:lang w:eastAsia="zh-CN"/>
                              </w:rPr>
                              <w:t>Option 2b (Ericsson)</w:t>
                            </w:r>
                          </w:p>
                          <w:p w14:paraId="094A85FF" w14:textId="77777777" w:rsidR="00C707D3" w:rsidRPr="00D31574" w:rsidRDefault="00C707D3" w:rsidP="00C707D3">
                            <w:pPr>
                              <w:pStyle w:val="ListParagraph"/>
                              <w:numPr>
                                <w:ilvl w:val="1"/>
                                <w:numId w:val="36"/>
                              </w:numPr>
                              <w:rPr>
                                <w:sz w:val="22"/>
                                <w:szCs w:val="22"/>
                              </w:rPr>
                            </w:pPr>
                            <w:r w:rsidRPr="00177E74">
                              <w:rPr>
                                <w:rFonts w:eastAsia="SimSun"/>
                                <w:lang w:eastAsia="zh-CN"/>
                              </w:rPr>
                              <w:t>UE shall continue the on-going UE Rx-Tx time difference measurement</w:t>
                            </w:r>
                            <w:r>
                              <w:rPr>
                                <w:rFonts w:eastAsia="SimSun"/>
                                <w:lang w:eastAsia="zh-CN"/>
                              </w:rPr>
                              <w:t>,</w:t>
                            </w:r>
                            <w:r w:rsidRPr="00177E74">
                              <w:rPr>
                                <w:rFonts w:eastAsia="SimSun"/>
                                <w:lang w:eastAsia="zh-CN"/>
                              </w:rPr>
                              <w:t xml:space="preserve"> and </w:t>
                            </w:r>
                            <w:r w:rsidRPr="00F35292">
                              <w:rPr>
                                <w:rFonts w:eastAsia="SimSun"/>
                                <w:lang w:eastAsia="zh-CN"/>
                              </w:rPr>
                              <w:t>longer measurement period is expected</w:t>
                            </w:r>
                            <w:r w:rsidRPr="00177E74">
                              <w:rPr>
                                <w:rFonts w:eastAsia="SimSun"/>
                                <w:lang w:eastAsia="zh-CN"/>
                              </w:rPr>
                              <w:t>.</w:t>
                            </w:r>
                          </w:p>
                          <w:p w14:paraId="0B033712" w14:textId="77777777" w:rsidR="00C707D3" w:rsidRPr="00162389" w:rsidRDefault="00C707D3" w:rsidP="00C707D3">
                            <w:pPr>
                              <w:pStyle w:val="ListParagraph"/>
                              <w:numPr>
                                <w:ilvl w:val="2"/>
                                <w:numId w:val="36"/>
                              </w:numPr>
                              <w:spacing w:after="120"/>
                              <w:ind w:left="1496"/>
                              <w:contextualSpacing w:val="0"/>
                              <w:rPr>
                                <w:rFonts w:eastAsia="SimSun"/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162389">
                              <w:rPr>
                                <w:sz w:val="22"/>
                                <w:szCs w:val="22"/>
                              </w:rPr>
                              <w:t>In this case UE Rx-Tx time difference measurement period (</w:t>
                            </w:r>
                            <w:proofErr w:type="gramStart"/>
                            <w:r w:rsidRPr="00162389"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UERxTx,total</w:t>
                            </w:r>
                            <w:proofErr w:type="gramEnd"/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,HO</w:t>
                            </w:r>
                            <w:r w:rsidRPr="00162389">
                              <w:rPr>
                                <w:sz w:val="22"/>
                                <w:szCs w:val="22"/>
                              </w:rPr>
                              <w:t>) shall be as follows:</w:t>
                            </w:r>
                          </w:p>
                          <w:p w14:paraId="15646032" w14:textId="77777777" w:rsidR="00C707D3" w:rsidRPr="00162389" w:rsidRDefault="00C707D3" w:rsidP="00C707D3">
                            <w:pPr>
                              <w:spacing w:after="120"/>
                              <w:ind w:left="1352"/>
                              <w:jc w:val="center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proofErr w:type="gramStart"/>
                            <w:r w:rsidRPr="00162389"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UERxTx,total</w:t>
                            </w:r>
                            <w:proofErr w:type="gramEnd"/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,HO</w:t>
                            </w:r>
                            <w:r w:rsidRPr="00162389">
                              <w:rPr>
                                <w:sz w:val="22"/>
                                <w:szCs w:val="22"/>
                              </w:rPr>
                              <w:t xml:space="preserve"> = T</w:t>
                            </w:r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 xml:space="preserve">UERxTx,Total </w:t>
                            </w:r>
                            <w:r w:rsidRPr="00162389">
                              <w:rPr>
                                <w:sz w:val="22"/>
                                <w:szCs w:val="22"/>
                              </w:rPr>
                              <w:t>+ K*T</w:t>
                            </w:r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effect</w:t>
                            </w:r>
                            <w:r w:rsidRPr="00162389">
                              <w:rPr>
                                <w:sz w:val="22"/>
                                <w:szCs w:val="22"/>
                              </w:rPr>
                              <w:t xml:space="preserve"> + T</w:t>
                            </w:r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HO</w:t>
                            </w:r>
                          </w:p>
                          <w:p w14:paraId="46CB098C" w14:textId="77777777" w:rsidR="00C707D3" w:rsidRPr="00162389" w:rsidRDefault="00C707D3" w:rsidP="00C707D3">
                            <w:pPr>
                              <w:spacing w:after="120"/>
                              <w:ind w:left="2136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</w:p>
                          <w:p w14:paraId="763A2037" w14:textId="77777777" w:rsidR="00C707D3" w:rsidRPr="00162389" w:rsidRDefault="00C707D3" w:rsidP="00C707D3">
                            <w:pPr>
                              <w:spacing w:after="120"/>
                              <w:ind w:left="2136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proofErr w:type="gramStart"/>
                            <w:r w:rsidRPr="00162389">
                              <w:rPr>
                                <w:sz w:val="22"/>
                                <w:szCs w:val="22"/>
                              </w:rPr>
                              <w:t>T</w:t>
                            </w:r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</w:rPr>
                              <w:t>UERxTx,Total</w:t>
                            </w:r>
                            <w:proofErr w:type="gramEnd"/>
                            <w:r w:rsidRPr="00162389">
                              <w:rPr>
                                <w:sz w:val="22"/>
                                <w:szCs w:val="22"/>
                              </w:rPr>
                              <w:t xml:space="preserve"> is the UE Rx-Tx time difference measurement period defined in section 9.9.4.5, TS 38.133.</w:t>
                            </w:r>
                          </w:p>
                          <w:p w14:paraId="2EF2CE73" w14:textId="77777777" w:rsidR="00C707D3" w:rsidRPr="00162389" w:rsidRDefault="00C707D3" w:rsidP="00C707D3">
                            <w:pPr>
                              <w:spacing w:after="120"/>
                              <w:ind w:left="2136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K is the number of times the handover occurs during </w:t>
                            </w:r>
                            <w:proofErr w:type="gramStart"/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T</w:t>
                            </w:r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UERxTx,total</w:t>
                            </w:r>
                            <w:proofErr w:type="gramEnd"/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,HO</w:t>
                            </w:r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;</w:t>
                            </w:r>
                          </w:p>
                          <w:p w14:paraId="33E6DDFB" w14:textId="77777777" w:rsidR="00C707D3" w:rsidRPr="00162389" w:rsidRDefault="00C707D3" w:rsidP="00C707D3">
                            <w:pPr>
                              <w:spacing w:after="120"/>
                              <w:ind w:left="2136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T</w:t>
                            </w:r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effect</w:t>
                            </w:r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is the largest </w:t>
                            </w:r>
                            <w:proofErr w:type="gramStart"/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T</w:t>
                            </w:r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effect,i</w:t>
                            </w:r>
                            <w:proofErr w:type="gramEnd"/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among all the positioning frequency layers;</w:t>
                            </w:r>
                          </w:p>
                          <w:p w14:paraId="66F0609A" w14:textId="20EF2425" w:rsidR="00C707D3" w:rsidRPr="00A6333C" w:rsidRDefault="00C707D3" w:rsidP="00A6333C">
                            <w:pPr>
                              <w:spacing w:after="120"/>
                              <w:ind w:left="2136"/>
                              <w:rPr>
                                <w:sz w:val="22"/>
                                <w:szCs w:val="22"/>
                                <w:lang w:eastAsia="zh-CN"/>
                              </w:rPr>
                            </w:pPr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T</w:t>
                            </w:r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HO</w:t>
                            </w:r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</w:t>
                            </w:r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fldChar w:fldCharType="begin"/>
                            </w:r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instrText xml:space="preserve"> QUOTE </w:instrText>
                            </w:r>
                            <m:oMath>
                              <m:sSub>
                                <m:sSubPr>
                                  <m:ctrlPr>
                                    <w:rPr>
                                      <w:rFonts w:ascii="Cambria Math" w:hAnsi="Cambria Math"/>
                                      <w:i/>
                                      <w:sz w:val="22"/>
                                      <w:szCs w:val="22"/>
                                      <w:lang w:eastAsia="zh-CN"/>
                                    </w:rPr>
                                  </m:ctrlPr>
                                </m:sSubPr>
                                <m:e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T</m:t>
                                  </m:r>
                                </m:e>
                                <m:sub>
                                  <m:r>
                                    <m:rPr>
                                      <m:sty m:val="p"/>
                                    </m:rP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  <w:lang w:eastAsia="zh-CN"/>
                                    </w:rPr>
                                    <m:t>HO</m:t>
                                  </m:r>
                                </m:sub>
                              </m:sSub>
                              <m:r>
                                <m:rPr>
                                  <m:sty m:val="p"/>
                                </m:rPr>
                                <w:rPr>
                                  <w:rFonts w:ascii="Cambria Math" w:hAnsi="Cambria Math"/>
                                  <w:sz w:val="22"/>
                                  <w:szCs w:val="22"/>
                                  <w:lang w:eastAsia="zh-CN"/>
                                </w:rPr>
                                <m:t xml:space="preserve"> </m:t>
                              </m:r>
                            </m:oMath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instrText xml:space="preserve"> </w:instrText>
                            </w:r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fldChar w:fldCharType="end"/>
                            </w:r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>is the time during which the UE Rx-Tx time difference measurement may not be possible due to handover; it can be up to T</w:t>
                            </w:r>
                            <w:r w:rsidRPr="00162389">
                              <w:rPr>
                                <w:sz w:val="22"/>
                                <w:szCs w:val="22"/>
                                <w:vertAlign w:val="subscript"/>
                                <w:lang w:eastAsia="zh-CN"/>
                              </w:rPr>
                              <w:t>interrupt</w:t>
                            </w:r>
                            <w:r w:rsidRPr="00162389">
                              <w:rPr>
                                <w:sz w:val="22"/>
                                <w:szCs w:val="22"/>
                                <w:lang w:eastAsia="zh-CN"/>
                              </w:rPr>
                              <w:t xml:space="preserve"> as defined in clause 6.1 of TS 38.133.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1FBBDAE" id="_x0000_s1032" type="#_x0000_t202" style="width:480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">
                <v:textbox style="mso-fit-shape-to-text:t">
                  <w:txbxContent>
                    <w:p w14:paraId="4468564F" w14:textId="19CABF1F" w:rsidR="00C707D3" w:rsidRPr="00DB6413" w:rsidRDefault="00C707D3" w:rsidP="00C707D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sz w:val="22"/>
                          <w:szCs w:val="22"/>
                        </w:rPr>
                      </w:pPr>
                      <w:r w:rsidRPr="00DB6413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Option 1a (CATT, HW)</w:t>
                      </w:r>
                    </w:p>
                    <w:p w14:paraId="71C3FBA6" w14:textId="77777777" w:rsidR="00C707D3" w:rsidRPr="00DB6413" w:rsidRDefault="00C707D3" w:rsidP="00C707D3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rPr>
                          <w:sz w:val="22"/>
                          <w:szCs w:val="22"/>
                        </w:rPr>
                      </w:pPr>
                      <w:r w:rsidRPr="00DB6413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No clarification is needed in core requirements in the specification</w:t>
                      </w:r>
                    </w:p>
                    <w:p w14:paraId="0699FF2D" w14:textId="77777777" w:rsidR="00C707D3" w:rsidRPr="00DB6413" w:rsidRDefault="00C707D3" w:rsidP="00C707D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sz w:val="22"/>
                          <w:szCs w:val="22"/>
                        </w:rPr>
                      </w:pPr>
                      <w:r w:rsidRPr="00DB6413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Option 1b (vivo, HW, CATT, Nokia)</w:t>
                      </w:r>
                    </w:p>
                    <w:p w14:paraId="5CDF1C2A" w14:textId="77777777" w:rsidR="00C707D3" w:rsidRPr="00DB6413" w:rsidRDefault="00C707D3" w:rsidP="00C707D3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rPr>
                          <w:sz w:val="22"/>
                          <w:szCs w:val="22"/>
                        </w:rPr>
                      </w:pPr>
                      <w:r w:rsidRPr="00DB6413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UE shall continue the on-going UE Rx-Tx time difference measurement and the current measurement period and accuracy apply.</w:t>
                      </w:r>
                    </w:p>
                    <w:p w14:paraId="764867A6" w14:textId="77777777" w:rsidR="00C707D3" w:rsidRPr="00DB6413" w:rsidRDefault="00C707D3" w:rsidP="00C707D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spacing w:after="120"/>
                        <w:contextualSpacing w:val="0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DB6413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 xml:space="preserve">Option 2a (OPPO, QC, Intel, Ericsson, Nokia) </w:t>
                      </w:r>
                    </w:p>
                    <w:p w14:paraId="52BD36D3" w14:textId="77777777" w:rsidR="00C707D3" w:rsidRPr="00FB27B6" w:rsidRDefault="00C707D3" w:rsidP="00C707D3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rPr>
                          <w:sz w:val="20"/>
                          <w:szCs w:val="20"/>
                        </w:rPr>
                      </w:pPr>
                      <w:r w:rsidRPr="00FB27B6"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  <w:t>UE shall continue the on-going UE Rx-Tx time difference measurement, and longer measurement period is expected.</w:t>
                      </w:r>
                    </w:p>
                    <w:p w14:paraId="3FED2FAB" w14:textId="77777777" w:rsidR="00C707D3" w:rsidRPr="00162389" w:rsidRDefault="00C707D3" w:rsidP="00C707D3">
                      <w:pPr>
                        <w:pStyle w:val="ListParagraph"/>
                        <w:numPr>
                          <w:ilvl w:val="0"/>
                          <w:numId w:val="36"/>
                        </w:numPr>
                        <w:rPr>
                          <w:sz w:val="22"/>
                          <w:szCs w:val="22"/>
                        </w:rPr>
                      </w:pPr>
                      <w:r w:rsidRPr="00162389">
                        <w:rPr>
                          <w:rFonts w:eastAsia="SimSun"/>
                          <w:lang w:eastAsia="zh-CN"/>
                        </w:rPr>
                        <w:t>Option 2b (Ericsson)</w:t>
                      </w:r>
                    </w:p>
                    <w:p w14:paraId="094A85FF" w14:textId="77777777" w:rsidR="00C707D3" w:rsidRPr="00D31574" w:rsidRDefault="00C707D3" w:rsidP="00C707D3">
                      <w:pPr>
                        <w:pStyle w:val="ListParagraph"/>
                        <w:numPr>
                          <w:ilvl w:val="1"/>
                          <w:numId w:val="36"/>
                        </w:numPr>
                        <w:rPr>
                          <w:sz w:val="22"/>
                          <w:szCs w:val="22"/>
                        </w:rPr>
                      </w:pPr>
                      <w:r w:rsidRPr="00177E74">
                        <w:rPr>
                          <w:rFonts w:eastAsia="SimSun"/>
                          <w:lang w:eastAsia="zh-CN"/>
                        </w:rPr>
                        <w:t>UE shall continue the on-going UE Rx-Tx time difference measurement</w:t>
                      </w:r>
                      <w:r>
                        <w:rPr>
                          <w:rFonts w:eastAsia="SimSun"/>
                          <w:lang w:eastAsia="zh-CN"/>
                        </w:rPr>
                        <w:t>,</w:t>
                      </w:r>
                      <w:r w:rsidRPr="00177E74">
                        <w:rPr>
                          <w:rFonts w:eastAsia="SimSun"/>
                          <w:lang w:eastAsia="zh-CN"/>
                        </w:rPr>
                        <w:t xml:space="preserve"> and </w:t>
                      </w:r>
                      <w:r w:rsidRPr="00F35292">
                        <w:rPr>
                          <w:rFonts w:eastAsia="SimSun"/>
                          <w:lang w:eastAsia="zh-CN"/>
                        </w:rPr>
                        <w:t>longer measurement period is expected</w:t>
                      </w:r>
                      <w:r w:rsidRPr="00177E74">
                        <w:rPr>
                          <w:rFonts w:eastAsia="SimSun"/>
                          <w:lang w:eastAsia="zh-CN"/>
                        </w:rPr>
                        <w:t>.</w:t>
                      </w:r>
                    </w:p>
                    <w:p w14:paraId="0B033712" w14:textId="77777777" w:rsidR="00C707D3" w:rsidRPr="00162389" w:rsidRDefault="00C707D3" w:rsidP="00C707D3">
                      <w:pPr>
                        <w:pStyle w:val="ListParagraph"/>
                        <w:numPr>
                          <w:ilvl w:val="2"/>
                          <w:numId w:val="36"/>
                        </w:numPr>
                        <w:spacing w:after="120"/>
                        <w:ind w:left="1496"/>
                        <w:contextualSpacing w:val="0"/>
                        <w:rPr>
                          <w:rFonts w:eastAsia="SimSun"/>
                          <w:sz w:val="22"/>
                          <w:szCs w:val="22"/>
                          <w:lang w:eastAsia="zh-CN"/>
                        </w:rPr>
                      </w:pPr>
                      <w:r w:rsidRPr="00162389">
                        <w:rPr>
                          <w:sz w:val="22"/>
                          <w:szCs w:val="22"/>
                        </w:rPr>
                        <w:t>In this case UE Rx-Tx time difference measurement period (T</w:t>
                      </w:r>
                      <w:r w:rsidRPr="00162389">
                        <w:rPr>
                          <w:sz w:val="22"/>
                          <w:szCs w:val="22"/>
                          <w:vertAlign w:val="subscript"/>
                        </w:rPr>
                        <w:t>UERxTx,total,HO</w:t>
                      </w:r>
                      <w:r w:rsidRPr="00162389">
                        <w:rPr>
                          <w:sz w:val="22"/>
                          <w:szCs w:val="22"/>
                        </w:rPr>
                        <w:t>) shall be as follows:</w:t>
                      </w:r>
                    </w:p>
                    <w:p w14:paraId="15646032" w14:textId="77777777" w:rsidR="00C707D3" w:rsidRPr="00162389" w:rsidRDefault="00C707D3" w:rsidP="00C707D3">
                      <w:pPr>
                        <w:spacing w:after="120"/>
                        <w:ind w:left="1352"/>
                        <w:jc w:val="center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162389">
                        <w:rPr>
                          <w:sz w:val="22"/>
                          <w:szCs w:val="22"/>
                        </w:rPr>
                        <w:t>T</w:t>
                      </w:r>
                      <w:r w:rsidRPr="00162389">
                        <w:rPr>
                          <w:sz w:val="22"/>
                          <w:szCs w:val="22"/>
                          <w:vertAlign w:val="subscript"/>
                        </w:rPr>
                        <w:t>UERxTx,total,HO</w:t>
                      </w:r>
                      <w:r w:rsidRPr="00162389">
                        <w:rPr>
                          <w:sz w:val="22"/>
                          <w:szCs w:val="22"/>
                        </w:rPr>
                        <w:t xml:space="preserve"> = T</w:t>
                      </w:r>
                      <w:r w:rsidRPr="00162389">
                        <w:rPr>
                          <w:sz w:val="22"/>
                          <w:szCs w:val="22"/>
                          <w:vertAlign w:val="subscript"/>
                        </w:rPr>
                        <w:t xml:space="preserve">UERxTx,Total </w:t>
                      </w:r>
                      <w:r w:rsidRPr="00162389">
                        <w:rPr>
                          <w:sz w:val="22"/>
                          <w:szCs w:val="22"/>
                        </w:rPr>
                        <w:t>+ K*T</w:t>
                      </w:r>
                      <w:r w:rsidRPr="00162389">
                        <w:rPr>
                          <w:sz w:val="22"/>
                          <w:szCs w:val="22"/>
                          <w:vertAlign w:val="subscript"/>
                        </w:rPr>
                        <w:t>effect</w:t>
                      </w:r>
                      <w:r w:rsidRPr="00162389">
                        <w:rPr>
                          <w:sz w:val="22"/>
                          <w:szCs w:val="22"/>
                        </w:rPr>
                        <w:t xml:space="preserve"> + T</w:t>
                      </w:r>
                      <w:r w:rsidRPr="00162389">
                        <w:rPr>
                          <w:sz w:val="22"/>
                          <w:szCs w:val="22"/>
                          <w:vertAlign w:val="subscript"/>
                        </w:rPr>
                        <w:t>HO</w:t>
                      </w:r>
                    </w:p>
                    <w:p w14:paraId="46CB098C" w14:textId="77777777" w:rsidR="00C707D3" w:rsidRPr="00162389" w:rsidRDefault="00C707D3" w:rsidP="00C707D3">
                      <w:pPr>
                        <w:spacing w:after="120"/>
                        <w:ind w:left="2136"/>
                        <w:rPr>
                          <w:sz w:val="22"/>
                          <w:szCs w:val="22"/>
                          <w:lang w:eastAsia="zh-CN"/>
                        </w:rPr>
                      </w:pPr>
                    </w:p>
                    <w:p w14:paraId="763A2037" w14:textId="77777777" w:rsidR="00C707D3" w:rsidRPr="00162389" w:rsidRDefault="00C707D3" w:rsidP="00C707D3">
                      <w:pPr>
                        <w:spacing w:after="120"/>
                        <w:ind w:left="2136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162389">
                        <w:rPr>
                          <w:sz w:val="22"/>
                          <w:szCs w:val="22"/>
                        </w:rPr>
                        <w:t>T</w:t>
                      </w:r>
                      <w:r w:rsidRPr="00162389">
                        <w:rPr>
                          <w:sz w:val="22"/>
                          <w:szCs w:val="22"/>
                          <w:vertAlign w:val="subscript"/>
                        </w:rPr>
                        <w:t>UERxTx,Total</w:t>
                      </w:r>
                      <w:r w:rsidRPr="00162389">
                        <w:rPr>
                          <w:sz w:val="22"/>
                          <w:szCs w:val="22"/>
                        </w:rPr>
                        <w:t xml:space="preserve"> is the UE Rx-Tx time difference measurement period defined in section 9.9.4.5, TS 38.133.</w:t>
                      </w:r>
                    </w:p>
                    <w:p w14:paraId="2EF2CE73" w14:textId="77777777" w:rsidR="00C707D3" w:rsidRPr="00162389" w:rsidRDefault="00C707D3" w:rsidP="00C707D3">
                      <w:pPr>
                        <w:spacing w:after="120"/>
                        <w:ind w:left="2136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t>K is the number of times the handover occurs during T</w:t>
                      </w:r>
                      <w:r w:rsidRPr="00162389">
                        <w:rPr>
                          <w:sz w:val="22"/>
                          <w:szCs w:val="22"/>
                          <w:vertAlign w:val="subscript"/>
                          <w:lang w:eastAsia="zh-CN"/>
                        </w:rPr>
                        <w:t>UERxTx,total,HO</w:t>
                      </w: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t>;</w:t>
                      </w:r>
                    </w:p>
                    <w:p w14:paraId="33E6DDFB" w14:textId="77777777" w:rsidR="00C707D3" w:rsidRPr="00162389" w:rsidRDefault="00C707D3" w:rsidP="00C707D3">
                      <w:pPr>
                        <w:spacing w:after="120"/>
                        <w:ind w:left="2136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t>T</w:t>
                      </w:r>
                      <w:r w:rsidRPr="00162389">
                        <w:rPr>
                          <w:sz w:val="22"/>
                          <w:szCs w:val="22"/>
                          <w:vertAlign w:val="subscript"/>
                          <w:lang w:eastAsia="zh-CN"/>
                        </w:rPr>
                        <w:t>effect</w:t>
                      </w: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t xml:space="preserve"> is the largest T</w:t>
                      </w:r>
                      <w:r w:rsidRPr="00162389">
                        <w:rPr>
                          <w:sz w:val="22"/>
                          <w:szCs w:val="22"/>
                          <w:vertAlign w:val="subscript"/>
                          <w:lang w:eastAsia="zh-CN"/>
                        </w:rPr>
                        <w:t>effect,i</w:t>
                      </w: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t xml:space="preserve"> among all the positioning frequency layers;</w:t>
                      </w:r>
                    </w:p>
                    <w:p w14:paraId="66F0609A" w14:textId="20EF2425" w:rsidR="00C707D3" w:rsidRPr="00A6333C" w:rsidRDefault="00C707D3" w:rsidP="00A6333C">
                      <w:pPr>
                        <w:spacing w:after="120"/>
                        <w:ind w:left="2136"/>
                        <w:rPr>
                          <w:sz w:val="22"/>
                          <w:szCs w:val="22"/>
                          <w:lang w:eastAsia="zh-CN"/>
                        </w:rPr>
                      </w:pP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t>T</w:t>
                      </w:r>
                      <w:r w:rsidRPr="00162389">
                        <w:rPr>
                          <w:sz w:val="22"/>
                          <w:szCs w:val="22"/>
                          <w:vertAlign w:val="subscript"/>
                          <w:lang w:eastAsia="zh-CN"/>
                        </w:rPr>
                        <w:t>HO</w:t>
                      </w: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t xml:space="preserve"> </w:t>
                      </w: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fldChar w:fldCharType="begin"/>
                      </w: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instrText xml:space="preserve"> QUOTE </w:instrText>
                      </w:r>
                      <m:oMath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sz w:val="22"/>
                                <w:szCs w:val="22"/>
                                <w:lang w:eastAsia="zh-CN"/>
                              </w:rPr>
                            </m:ctrlPr>
                          </m:sSubPr>
                          <m:e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eastAsia="zh-CN"/>
                              </w:rPr>
                              <m:t>T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sz w:val="22"/>
                                <w:szCs w:val="22"/>
                                <w:lang w:eastAsia="zh-CN"/>
                              </w:rPr>
                              <m:t>HO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sz w:val="22"/>
                            <w:szCs w:val="22"/>
                            <w:lang w:eastAsia="zh-CN"/>
                          </w:rPr>
                          <m:t xml:space="preserve"> </m:t>
                        </m:r>
                      </m:oMath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instrText xml:space="preserve"> </w:instrText>
                      </w: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fldChar w:fldCharType="end"/>
                      </w: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t>is the time during which the UE Rx-Tx time difference measurement may not be possible due to handover; it can be up to T</w:t>
                      </w:r>
                      <w:r w:rsidRPr="00162389">
                        <w:rPr>
                          <w:sz w:val="22"/>
                          <w:szCs w:val="22"/>
                          <w:vertAlign w:val="subscript"/>
                          <w:lang w:eastAsia="zh-CN"/>
                        </w:rPr>
                        <w:t>interrupt</w:t>
                      </w:r>
                      <w:r w:rsidRPr="00162389">
                        <w:rPr>
                          <w:sz w:val="22"/>
                          <w:szCs w:val="22"/>
                          <w:lang w:eastAsia="zh-CN"/>
                        </w:rPr>
                        <w:t xml:space="preserve"> as defined in clause 6.1 of TS 38.133.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3C0118D" w14:textId="7508F902" w:rsidR="007F60CB" w:rsidRDefault="007F60CB" w:rsidP="007F60CB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the case of serving cell changes that do not impact SRS, we support option </w:t>
      </w:r>
      <w:r w:rsidR="00C9144C">
        <w:rPr>
          <w:sz w:val="22"/>
          <w:szCs w:val="22"/>
          <w:lang w:val="en-US"/>
        </w:rPr>
        <w:t>2a</w:t>
      </w:r>
      <w:r>
        <w:rPr>
          <w:sz w:val="22"/>
          <w:szCs w:val="22"/>
          <w:lang w:val="en-US"/>
        </w:rPr>
        <w:t xml:space="preserve">. </w:t>
      </w:r>
    </w:p>
    <w:p w14:paraId="3A6E2A16" w14:textId="77777777" w:rsidR="007F60CB" w:rsidRPr="00821FA8" w:rsidRDefault="007F60CB" w:rsidP="007F60CB">
      <w:pPr>
        <w:rPr>
          <w:b/>
          <w:bCs/>
          <w:sz w:val="22"/>
          <w:szCs w:val="22"/>
          <w:lang w:val="en-US"/>
        </w:rPr>
      </w:pPr>
      <w:r w:rsidRPr="00821FA8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6</w:t>
      </w:r>
      <w:r w:rsidRPr="00821FA8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If a</w:t>
      </w:r>
      <w:r w:rsidRPr="00821FA8">
        <w:rPr>
          <w:b/>
          <w:bCs/>
          <w:sz w:val="22"/>
          <w:szCs w:val="22"/>
          <w:lang w:val="en-US"/>
        </w:rPr>
        <w:t xml:space="preserve"> serving cell change that do</w:t>
      </w:r>
      <w:r>
        <w:rPr>
          <w:b/>
          <w:bCs/>
          <w:sz w:val="22"/>
          <w:szCs w:val="22"/>
          <w:lang w:val="en-US"/>
        </w:rPr>
        <w:t>es</w:t>
      </w:r>
      <w:r w:rsidRPr="00821FA8">
        <w:rPr>
          <w:b/>
          <w:bCs/>
          <w:sz w:val="22"/>
          <w:szCs w:val="22"/>
          <w:lang w:val="en-US"/>
        </w:rPr>
        <w:t xml:space="preserve"> not impact the configuration of SRS for positioning</w:t>
      </w:r>
      <w:r>
        <w:rPr>
          <w:b/>
          <w:bCs/>
          <w:sz w:val="22"/>
          <w:szCs w:val="22"/>
          <w:lang w:val="en-US"/>
        </w:rPr>
        <w:t xml:space="preserve"> </w:t>
      </w:r>
      <w:r w:rsidRPr="00926315">
        <w:rPr>
          <w:b/>
          <w:bCs/>
          <w:sz w:val="22"/>
          <w:szCs w:val="22"/>
        </w:rPr>
        <w:t xml:space="preserve">occurs during </w:t>
      </w:r>
      <w:r>
        <w:rPr>
          <w:b/>
          <w:bCs/>
          <w:sz w:val="22"/>
          <w:szCs w:val="22"/>
        </w:rPr>
        <w:t>t</w:t>
      </w:r>
      <w:r w:rsidRPr="00926315">
        <w:rPr>
          <w:b/>
          <w:bCs/>
          <w:sz w:val="22"/>
          <w:szCs w:val="22"/>
        </w:rPr>
        <w:t>he UE Rx-Tx time difference measurement period</w:t>
      </w:r>
      <w:r>
        <w:rPr>
          <w:b/>
          <w:bCs/>
          <w:sz w:val="22"/>
          <w:szCs w:val="22"/>
          <w:lang w:val="en-US"/>
        </w:rPr>
        <w:t>, the</w:t>
      </w:r>
      <w:r w:rsidRPr="00821FA8">
        <w:rPr>
          <w:b/>
          <w:bCs/>
          <w:sz w:val="22"/>
          <w:szCs w:val="22"/>
          <w:lang w:val="en-US"/>
        </w:rPr>
        <w:t xml:space="preserve"> UE Rx-Tx </w:t>
      </w:r>
      <w:r>
        <w:rPr>
          <w:b/>
          <w:bCs/>
          <w:sz w:val="22"/>
          <w:szCs w:val="22"/>
          <w:lang w:val="en-US"/>
        </w:rPr>
        <w:t>shall continue the measurement and the measurement period can be longer</w:t>
      </w:r>
      <w:r w:rsidRPr="00821FA8">
        <w:rPr>
          <w:b/>
          <w:bCs/>
          <w:sz w:val="22"/>
          <w:szCs w:val="22"/>
          <w:lang w:val="en-US"/>
        </w:rPr>
        <w:t>.</w:t>
      </w:r>
    </w:p>
    <w:p w14:paraId="05109B46" w14:textId="3108D523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lastRenderedPageBreak/>
        <w:t>Con</w:t>
      </w:r>
      <w:r w:rsidR="00F2107A">
        <w:rPr>
          <w:lang w:val="en-US"/>
        </w:rPr>
        <w:t>clusions</w:t>
      </w:r>
    </w:p>
    <w:p w14:paraId="0F109E4C" w14:textId="77777777" w:rsidR="00F92350" w:rsidRPr="001675F4" w:rsidRDefault="00F92350" w:rsidP="00F92350">
      <w:pPr>
        <w:spacing w:after="0"/>
        <w:rPr>
          <w:b/>
          <w:bCs/>
          <w:sz w:val="22"/>
          <w:szCs w:val="22"/>
          <w:lang w:val="en-US" w:eastAsia="zh-CN"/>
        </w:rPr>
      </w:pPr>
      <w:r w:rsidRPr="001675F4">
        <w:rPr>
          <w:b/>
          <w:bCs/>
          <w:sz w:val="22"/>
          <w:szCs w:val="22"/>
          <w:lang w:val="en-US" w:eastAsia="zh-CN"/>
        </w:rPr>
        <w:t>Proposal 1:</w:t>
      </w:r>
    </w:p>
    <w:p w14:paraId="0B9588ED" w14:textId="77777777" w:rsidR="00F92350" w:rsidRPr="001675F4" w:rsidRDefault="00F92350" w:rsidP="00F92350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b/>
          <w:bCs/>
          <w:sz w:val="22"/>
          <w:szCs w:val="22"/>
          <w:lang w:eastAsia="zh-CN"/>
        </w:rPr>
      </w:pPr>
      <w:r w:rsidRPr="001675F4">
        <w:rPr>
          <w:rFonts w:eastAsia="SimSun"/>
          <w:b/>
          <w:bCs/>
          <w:sz w:val="22"/>
          <w:szCs w:val="22"/>
          <w:lang w:eastAsia="zh-CN"/>
        </w:rPr>
        <w:t>When all the resources from a PRS resource set or PFL are muted, then that PRS resource set or PFL can be ignored for the purpose of the measurement requirements.</w:t>
      </w:r>
    </w:p>
    <w:p w14:paraId="02B2B23C" w14:textId="77777777" w:rsidR="00F92350" w:rsidRPr="001675F4" w:rsidRDefault="00F92350" w:rsidP="00F92350">
      <w:pPr>
        <w:pStyle w:val="ListParagraph"/>
        <w:numPr>
          <w:ilvl w:val="0"/>
          <w:numId w:val="29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eastAsia="SimSun"/>
          <w:b/>
          <w:bCs/>
          <w:sz w:val="22"/>
          <w:szCs w:val="22"/>
          <w:lang w:eastAsia="zh-CN"/>
        </w:rPr>
      </w:pPr>
      <w:r w:rsidRPr="001675F4">
        <w:rPr>
          <w:rFonts w:eastAsia="SimSun"/>
          <w:b/>
          <w:bCs/>
          <w:sz w:val="22"/>
          <w:szCs w:val="22"/>
          <w:lang w:eastAsia="zh-CN"/>
        </w:rPr>
        <w:t>Measurement requirements do not apply to any PRS resources that are muted, they are not transmitted by the TRP and cannot be measured by the UE.</w:t>
      </w:r>
    </w:p>
    <w:p w14:paraId="1C6C5BE0" w14:textId="77777777" w:rsidR="00F92350" w:rsidRPr="001675F4" w:rsidRDefault="00F92350" w:rsidP="00F92350">
      <w:pPr>
        <w:spacing w:after="0"/>
        <w:rPr>
          <w:b/>
          <w:bCs/>
          <w:sz w:val="22"/>
          <w:szCs w:val="22"/>
          <w:lang w:val="en-US" w:eastAsia="zh-CN"/>
        </w:rPr>
      </w:pPr>
    </w:p>
    <w:p w14:paraId="040D5D13" w14:textId="77777777" w:rsidR="00F92350" w:rsidRPr="00051DC7" w:rsidRDefault="00F92350" w:rsidP="00F92350">
      <w:pPr>
        <w:pStyle w:val="B10"/>
        <w:ind w:left="0" w:firstLine="0"/>
        <w:rPr>
          <w:b/>
          <w:bCs/>
          <w:lang w:eastAsia="zh-CN"/>
        </w:rPr>
      </w:pPr>
      <w:r w:rsidRPr="001675F4">
        <w:rPr>
          <w:b/>
          <w:bCs/>
          <w:sz w:val="22"/>
          <w:szCs w:val="22"/>
          <w:lang w:val="en-US" w:eastAsia="zh-CN"/>
        </w:rPr>
        <w:t xml:space="preserve">Proposal 2: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muting</m:t>
            </m:r>
          </m:sub>
        </m:sSub>
      </m:oMath>
      <w:r w:rsidRPr="001675F4">
        <w:rPr>
          <w:b/>
          <w:bCs/>
          <w:sz w:val="22"/>
          <w:szCs w:val="22"/>
        </w:rPr>
        <w:t xml:space="preserve"> is the scaling factor considering PRS resource muting. If bitmap </w:t>
      </w:r>
      <m:oMath>
        <m:d>
          <m:dPr>
            <m:begChr m:val="{"/>
            <m:endChr m:val="}"/>
            <m:ctrlPr>
              <w:rPr>
                <w:rFonts w:ascii="Cambria Math" w:hAnsi="Cambria Math"/>
                <w:b/>
                <w:bCs/>
                <w:i/>
                <w:sz w:val="22"/>
                <w:szCs w:val="22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  <w:b/>
                    <w:bCs/>
                    <w:i/>
                    <w:sz w:val="22"/>
                    <w:szCs w:val="22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b</m:t>
                </m:r>
              </m:e>
              <m:sup>
                <m:r>
                  <m:rPr>
                    <m:sty m:val="bi"/>
                  </m:rPr>
                  <w:rPr>
                    <w:rFonts w:ascii="Cambria Math" w:hAnsi="Cambria Math"/>
                    <w:sz w:val="22"/>
                    <w:szCs w:val="22"/>
                  </w:rPr>
                  <m:t>1</m:t>
                </m:r>
              </m:sup>
            </m:sSup>
          </m:e>
        </m:d>
      </m:oMath>
      <w:r w:rsidRPr="001675F4">
        <w:rPr>
          <w:b/>
          <w:bCs/>
          <w:sz w:val="22"/>
          <w:szCs w:val="22"/>
          <w:lang w:eastAsia="zh-CN"/>
        </w:rPr>
        <w:t xml:space="preserve">  for </w:t>
      </w:r>
      <w:r w:rsidRPr="001675F4">
        <w:rPr>
          <w:b/>
          <w:bCs/>
          <w:sz w:val="22"/>
          <w:szCs w:val="22"/>
        </w:rPr>
        <w:t xml:space="preserve">higher-layer parameter </w:t>
      </w:r>
      <w:r w:rsidRPr="001675F4">
        <w:rPr>
          <w:b/>
          <w:bCs/>
          <w:i/>
          <w:sz w:val="22"/>
          <w:szCs w:val="22"/>
        </w:rPr>
        <w:t>DL-PRS-MutingPattern</w:t>
      </w:r>
      <w:r w:rsidRPr="001675F4">
        <w:rPr>
          <w:b/>
          <w:bCs/>
          <w:sz w:val="22"/>
          <w:szCs w:val="22"/>
        </w:rPr>
        <w:t xml:space="preserve"> is provided</w:t>
      </w:r>
      <w:r w:rsidRPr="001675F4">
        <w:rPr>
          <w:b/>
          <w:bCs/>
          <w:sz w:val="22"/>
          <w:szCs w:val="22"/>
          <w:lang w:eastAsia="zh-CN"/>
        </w:rPr>
        <w:t xml:space="preserve">, then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muting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</m:t>
        </m:r>
        <m:sSubSup>
          <m:sSubSup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Sup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T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muting</m:t>
            </m:r>
          </m:sub>
          <m:sup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PRS</m:t>
            </m:r>
          </m:sup>
        </m:sSubSup>
        <m:r>
          <m:rPr>
            <m:sty m:val="bi"/>
          </m:rPr>
          <w:rPr>
            <w:rFonts w:ascii="Cambria Math" w:hAnsi="Cambria Math"/>
            <w:sz w:val="22"/>
            <w:szCs w:val="22"/>
          </w:rPr>
          <m:t>*L</m:t>
        </m:r>
      </m:oMath>
      <w:r w:rsidRPr="001675F4">
        <w:rPr>
          <w:b/>
          <w:bCs/>
          <w:sz w:val="22"/>
          <w:szCs w:val="22"/>
        </w:rPr>
        <w:t xml:space="preserve"> where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</w:rPr>
          <m:t>L</m:t>
        </m:r>
      </m:oMath>
      <w:r w:rsidRPr="001675F4">
        <w:rPr>
          <w:b/>
          <w:bCs/>
          <w:sz w:val="22"/>
          <w:szCs w:val="22"/>
        </w:rPr>
        <w:t xml:space="preserve"> is the length of the bitmap</w:t>
      </w:r>
      <w:r w:rsidRPr="001675F4">
        <w:rPr>
          <w:b/>
          <w:bCs/>
          <w:sz w:val="22"/>
          <w:szCs w:val="22"/>
          <w:lang w:eastAsia="zh-CN"/>
        </w:rPr>
        <w:t xml:space="preserve">; otherwise </w:t>
      </w:r>
      <m:oMath>
        <m:sSub>
          <m:sSubPr>
            <m:ctrlPr>
              <w:rPr>
                <w:rFonts w:ascii="Cambria Math" w:hAnsi="Cambria Math"/>
                <w:b/>
                <w:bCs/>
                <w:sz w:val="22"/>
                <w:szCs w:val="22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</w:rPr>
              <m:t>muting</m:t>
            </m:r>
          </m:sub>
        </m:sSub>
        <m:r>
          <m:rPr>
            <m:sty m:val="bi"/>
          </m:rPr>
          <w:rPr>
            <w:rFonts w:ascii="Cambria Math" w:hAnsi="Cambria Math"/>
            <w:sz w:val="22"/>
            <w:szCs w:val="22"/>
          </w:rPr>
          <m:t>=1</m:t>
        </m:r>
      </m:oMath>
      <w:r w:rsidRPr="001675F4">
        <w:rPr>
          <w:b/>
          <w:bCs/>
          <w:sz w:val="22"/>
          <w:szCs w:val="22"/>
          <w:lang w:eastAsia="zh-CN"/>
        </w:rPr>
        <w:t>.</w:t>
      </w:r>
    </w:p>
    <w:p w14:paraId="1470CFEC" w14:textId="77777777" w:rsidR="00EB2ED4" w:rsidRPr="003C1136" w:rsidRDefault="00EB2ED4" w:rsidP="00EB2ED4">
      <w:pPr>
        <w:rPr>
          <w:b/>
          <w:bCs/>
          <w:sz w:val="22"/>
          <w:szCs w:val="22"/>
          <w:lang w:val="en-US" w:eastAsia="zh-CN"/>
        </w:rPr>
      </w:pPr>
      <w:r w:rsidRPr="003C1136">
        <w:rPr>
          <w:b/>
          <w:bCs/>
          <w:iCs/>
          <w:color w:val="000000" w:themeColor="text1"/>
          <w:sz w:val="22"/>
          <w:szCs w:val="22"/>
        </w:rPr>
        <w:t xml:space="preserve">Proposal 3: </w:t>
      </w:r>
      <w:proofErr w:type="gramStart"/>
      <w:r w:rsidRPr="003C1136">
        <w:rPr>
          <w:rFonts w:eastAsia="SimSun"/>
          <w:b/>
          <w:bCs/>
          <w:sz w:val="22"/>
          <w:szCs w:val="22"/>
          <w:lang w:eastAsia="zh-CN"/>
        </w:rPr>
        <w:t>Take into account</w:t>
      </w:r>
      <w:proofErr w:type="gramEnd"/>
      <w:r w:rsidRPr="003C1136">
        <w:rPr>
          <w:rFonts w:eastAsia="SimSun"/>
          <w:b/>
          <w:bCs/>
          <w:sz w:val="22"/>
          <w:szCs w:val="22"/>
          <w:lang w:eastAsia="zh-CN"/>
        </w:rPr>
        <w:t xml:space="preserve"> expected RSTD and expected RSTD uncertainty in defining overlap between PRS resource and MG.</w:t>
      </w:r>
    </w:p>
    <w:p w14:paraId="692EF410" w14:textId="77777777" w:rsidR="00522AF2" w:rsidRDefault="00522AF2" w:rsidP="00522AF2">
      <w:pPr>
        <w:rPr>
          <w:rFonts w:eastAsia="Times New Roman"/>
          <w:b/>
          <w:bCs/>
          <w:sz w:val="22"/>
          <w:szCs w:val="22"/>
          <w:lang w:eastAsia="zh-CN"/>
        </w:rPr>
      </w:pP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Proposal 4: 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>When</w:t>
      </w:r>
      <w:r>
        <w:rPr>
          <w:rFonts w:eastAsia="Times New Roman"/>
          <w:b/>
          <w:bCs/>
          <w:sz w:val="22"/>
          <w:szCs w:val="22"/>
          <w:lang w:val="en-US" w:eastAsia="zh-CN"/>
        </w:rPr>
        <w:t xml:space="preserve"> the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PRS/SRS proximity condition is not met,</w:t>
      </w:r>
      <w:r w:rsidRPr="009C0677">
        <w:rPr>
          <w:rFonts w:eastAsia="Times New Roman"/>
          <w:b/>
          <w:bCs/>
          <w:sz w:val="22"/>
          <w:szCs w:val="22"/>
          <w:lang w:val="en-US" w:eastAsia="zh-CN"/>
        </w:rPr>
        <w:t xml:space="preserve"> </w:t>
      </w:r>
      <w:r w:rsidRPr="009C0677">
        <w:rPr>
          <w:rFonts w:eastAsia="Times New Roman"/>
          <w:b/>
          <w:bCs/>
          <w:sz w:val="22"/>
          <w:szCs w:val="22"/>
          <w:lang w:eastAsia="zh-CN"/>
        </w:rPr>
        <w:t xml:space="preserve">UE Rx-Tx time difference measurement requirements do not </w:t>
      </w:r>
      <w:proofErr w:type="gramStart"/>
      <w:r w:rsidRPr="009C0677">
        <w:rPr>
          <w:rFonts w:eastAsia="Times New Roman"/>
          <w:b/>
          <w:bCs/>
          <w:sz w:val="22"/>
          <w:szCs w:val="22"/>
          <w:lang w:eastAsia="zh-CN"/>
        </w:rPr>
        <w:t>apply</w:t>
      </w:r>
      <w:proofErr w:type="gramEnd"/>
      <w:r>
        <w:rPr>
          <w:rFonts w:eastAsia="Times New Roman"/>
          <w:b/>
          <w:bCs/>
          <w:sz w:val="22"/>
          <w:szCs w:val="22"/>
          <w:lang w:eastAsia="zh-CN"/>
        </w:rPr>
        <w:t xml:space="preserve"> and</w:t>
      </w:r>
      <w:r w:rsidRPr="001011E8">
        <w:rPr>
          <w:rFonts w:eastAsia="Times New Roman"/>
          <w:b/>
          <w:bCs/>
          <w:sz w:val="22"/>
          <w:szCs w:val="22"/>
          <w:lang w:val="en-US" w:eastAsia="zh-CN"/>
        </w:rPr>
        <w:t xml:space="preserve"> UE behavior is left to implementation</w:t>
      </w:r>
      <w:r w:rsidRPr="009C0677">
        <w:rPr>
          <w:rFonts w:eastAsia="Times New Roman"/>
          <w:b/>
          <w:bCs/>
          <w:sz w:val="22"/>
          <w:szCs w:val="22"/>
          <w:lang w:eastAsia="zh-CN"/>
        </w:rPr>
        <w:t>.</w:t>
      </w:r>
    </w:p>
    <w:p w14:paraId="4118FFE5" w14:textId="77777777" w:rsidR="00BD0B9D" w:rsidRPr="006202A3" w:rsidRDefault="00BD0B9D" w:rsidP="00BD0B9D">
      <w:pPr>
        <w:rPr>
          <w:b/>
          <w:bCs/>
          <w:sz w:val="22"/>
          <w:szCs w:val="22"/>
        </w:rPr>
      </w:pPr>
      <w:r w:rsidRPr="008F7A6A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5</w:t>
      </w:r>
      <w:r w:rsidRPr="008F7A6A">
        <w:rPr>
          <w:b/>
          <w:bCs/>
          <w:sz w:val="22"/>
          <w:szCs w:val="22"/>
          <w:lang w:val="en-US"/>
        </w:rPr>
        <w:t>:</w:t>
      </w:r>
      <w:r w:rsidRPr="00926315">
        <w:rPr>
          <w:b/>
          <w:bCs/>
          <w:sz w:val="22"/>
          <w:szCs w:val="22"/>
          <w:lang w:val="en-US"/>
        </w:rPr>
        <w:t xml:space="preserve"> </w:t>
      </w:r>
      <w:r>
        <w:rPr>
          <w:b/>
          <w:bCs/>
          <w:sz w:val="22"/>
          <w:szCs w:val="22"/>
        </w:rPr>
        <w:t>If a serving cell change impacting the configuration of SRS for positioning</w:t>
      </w:r>
      <w:r w:rsidRPr="00926315">
        <w:rPr>
          <w:b/>
          <w:bCs/>
          <w:sz w:val="22"/>
          <w:szCs w:val="22"/>
        </w:rPr>
        <w:t xml:space="preserve"> occurs during </w:t>
      </w:r>
      <w:r>
        <w:rPr>
          <w:b/>
          <w:bCs/>
          <w:sz w:val="22"/>
          <w:szCs w:val="22"/>
        </w:rPr>
        <w:t>t</w:t>
      </w:r>
      <w:r w:rsidRPr="00926315">
        <w:rPr>
          <w:b/>
          <w:bCs/>
          <w:sz w:val="22"/>
          <w:szCs w:val="22"/>
        </w:rPr>
        <w:t>he UE Rx-Tx time difference measurement period</w:t>
      </w:r>
      <w:r>
        <w:rPr>
          <w:b/>
          <w:bCs/>
          <w:sz w:val="22"/>
          <w:szCs w:val="22"/>
        </w:rPr>
        <w:t>,</w:t>
      </w:r>
      <w:r w:rsidRPr="00926315">
        <w:rPr>
          <w:b/>
          <w:bCs/>
          <w:sz w:val="22"/>
          <w:szCs w:val="22"/>
        </w:rPr>
        <w:t xml:space="preserve"> the measurement period </w:t>
      </w:r>
      <w:r>
        <w:rPr>
          <w:b/>
          <w:bCs/>
          <w:sz w:val="22"/>
          <w:szCs w:val="22"/>
        </w:rPr>
        <w:t>is restarted</w:t>
      </w:r>
      <w:r w:rsidRPr="00926315">
        <w:rPr>
          <w:b/>
          <w:bCs/>
          <w:sz w:val="22"/>
          <w:szCs w:val="22"/>
        </w:rPr>
        <w:t xml:space="preserve"> after SRS reconfiguration on the target cell is complete.</w:t>
      </w:r>
    </w:p>
    <w:p w14:paraId="3AE57043" w14:textId="70730D62" w:rsidR="00F92350" w:rsidRPr="00BD0B9D" w:rsidRDefault="00BD0B9D" w:rsidP="00F92350">
      <w:pPr>
        <w:rPr>
          <w:b/>
          <w:bCs/>
          <w:sz w:val="22"/>
          <w:szCs w:val="22"/>
          <w:lang w:val="en-US"/>
        </w:rPr>
      </w:pPr>
      <w:r w:rsidRPr="00821FA8">
        <w:rPr>
          <w:b/>
          <w:bCs/>
          <w:sz w:val="22"/>
          <w:szCs w:val="22"/>
          <w:lang w:val="en-US"/>
        </w:rPr>
        <w:t xml:space="preserve">Proposal </w:t>
      </w:r>
      <w:r>
        <w:rPr>
          <w:b/>
          <w:bCs/>
          <w:sz w:val="22"/>
          <w:szCs w:val="22"/>
          <w:lang w:val="en-US"/>
        </w:rPr>
        <w:t>6</w:t>
      </w:r>
      <w:r w:rsidRPr="00821FA8">
        <w:rPr>
          <w:b/>
          <w:bCs/>
          <w:sz w:val="22"/>
          <w:szCs w:val="22"/>
          <w:lang w:val="en-US"/>
        </w:rPr>
        <w:t xml:space="preserve">: </w:t>
      </w:r>
      <w:r>
        <w:rPr>
          <w:b/>
          <w:bCs/>
          <w:sz w:val="22"/>
          <w:szCs w:val="22"/>
          <w:lang w:val="en-US"/>
        </w:rPr>
        <w:t>If a</w:t>
      </w:r>
      <w:r w:rsidRPr="00821FA8">
        <w:rPr>
          <w:b/>
          <w:bCs/>
          <w:sz w:val="22"/>
          <w:szCs w:val="22"/>
          <w:lang w:val="en-US"/>
        </w:rPr>
        <w:t xml:space="preserve"> serving cell change that do</w:t>
      </w:r>
      <w:r>
        <w:rPr>
          <w:b/>
          <w:bCs/>
          <w:sz w:val="22"/>
          <w:szCs w:val="22"/>
          <w:lang w:val="en-US"/>
        </w:rPr>
        <w:t>es</w:t>
      </w:r>
      <w:r w:rsidRPr="00821FA8">
        <w:rPr>
          <w:b/>
          <w:bCs/>
          <w:sz w:val="22"/>
          <w:szCs w:val="22"/>
          <w:lang w:val="en-US"/>
        </w:rPr>
        <w:t xml:space="preserve"> not impact the configuration of SRS for positioning</w:t>
      </w:r>
      <w:r>
        <w:rPr>
          <w:b/>
          <w:bCs/>
          <w:sz w:val="22"/>
          <w:szCs w:val="22"/>
          <w:lang w:val="en-US"/>
        </w:rPr>
        <w:t xml:space="preserve"> </w:t>
      </w:r>
      <w:r w:rsidRPr="00926315">
        <w:rPr>
          <w:b/>
          <w:bCs/>
          <w:sz w:val="22"/>
          <w:szCs w:val="22"/>
        </w:rPr>
        <w:t xml:space="preserve">occurs during </w:t>
      </w:r>
      <w:r>
        <w:rPr>
          <w:b/>
          <w:bCs/>
          <w:sz w:val="22"/>
          <w:szCs w:val="22"/>
        </w:rPr>
        <w:t>t</w:t>
      </w:r>
      <w:r w:rsidRPr="00926315">
        <w:rPr>
          <w:b/>
          <w:bCs/>
          <w:sz w:val="22"/>
          <w:szCs w:val="22"/>
        </w:rPr>
        <w:t>he UE Rx-Tx time difference measurement period</w:t>
      </w:r>
      <w:r>
        <w:rPr>
          <w:b/>
          <w:bCs/>
          <w:sz w:val="22"/>
          <w:szCs w:val="22"/>
          <w:lang w:val="en-US"/>
        </w:rPr>
        <w:t>, the</w:t>
      </w:r>
      <w:r w:rsidRPr="00821FA8">
        <w:rPr>
          <w:b/>
          <w:bCs/>
          <w:sz w:val="22"/>
          <w:szCs w:val="22"/>
          <w:lang w:val="en-US"/>
        </w:rPr>
        <w:t xml:space="preserve"> UE Rx-Tx </w:t>
      </w:r>
      <w:r>
        <w:rPr>
          <w:b/>
          <w:bCs/>
          <w:sz w:val="22"/>
          <w:szCs w:val="22"/>
          <w:lang w:val="en-US"/>
        </w:rPr>
        <w:t>shall continue the measurement and the measurement period can be longer</w:t>
      </w:r>
      <w:r w:rsidRPr="00821FA8">
        <w:rPr>
          <w:b/>
          <w:bCs/>
          <w:sz w:val="22"/>
          <w:szCs w:val="22"/>
          <w:lang w:val="en-US"/>
        </w:rPr>
        <w:t>.</w:t>
      </w:r>
    </w:p>
    <w:p w14:paraId="0C633F9D" w14:textId="2FAFCE22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29F3B255" w14:textId="52163CC4" w:rsidR="00B22770" w:rsidRDefault="0045046B" w:rsidP="0060270F">
      <w:pPr>
        <w:rPr>
          <w:sz w:val="22"/>
          <w:szCs w:val="22"/>
          <w:lang w:val="en-US"/>
        </w:rPr>
      </w:pPr>
      <w:r w:rsidRPr="00532DF6">
        <w:rPr>
          <w:sz w:val="22"/>
          <w:szCs w:val="22"/>
          <w:lang w:val="en-US"/>
        </w:rPr>
        <w:t>[1]</w:t>
      </w:r>
      <w:r w:rsidR="0065354F" w:rsidRPr="00532DF6">
        <w:rPr>
          <w:sz w:val="22"/>
          <w:szCs w:val="22"/>
          <w:lang w:val="en-US"/>
        </w:rPr>
        <w:t xml:space="preserve"> R4-</w:t>
      </w:r>
      <w:r w:rsidR="007865EC" w:rsidRPr="00532DF6">
        <w:rPr>
          <w:sz w:val="22"/>
          <w:szCs w:val="22"/>
          <w:lang w:val="en-US"/>
        </w:rPr>
        <w:t>2</w:t>
      </w:r>
      <w:r w:rsidR="006C1FC3" w:rsidRPr="00532DF6">
        <w:rPr>
          <w:sz w:val="22"/>
          <w:szCs w:val="22"/>
          <w:lang w:val="en-US"/>
        </w:rPr>
        <w:t>1</w:t>
      </w:r>
      <w:r w:rsidR="005847E6">
        <w:rPr>
          <w:sz w:val="22"/>
          <w:szCs w:val="22"/>
          <w:lang w:val="en-US"/>
        </w:rPr>
        <w:t>15301</w:t>
      </w:r>
      <w:r w:rsidR="00532DF6">
        <w:rPr>
          <w:sz w:val="22"/>
          <w:szCs w:val="22"/>
          <w:lang w:val="en-US"/>
        </w:rPr>
        <w:t>,</w:t>
      </w:r>
      <w:r w:rsidR="002862BF" w:rsidRPr="00532DF6">
        <w:rPr>
          <w:sz w:val="22"/>
          <w:szCs w:val="22"/>
          <w:lang w:val="en-US"/>
        </w:rPr>
        <w:t xml:space="preserve"> </w:t>
      </w:r>
      <w:r w:rsidR="002862BF" w:rsidRPr="00532DF6">
        <w:rPr>
          <w:sz w:val="22"/>
          <w:szCs w:val="22"/>
          <w:u w:val="single"/>
          <w:lang w:val="en-US"/>
        </w:rPr>
        <w:t>WF</w:t>
      </w:r>
      <w:r w:rsidR="0004219A" w:rsidRPr="00532DF6">
        <w:rPr>
          <w:sz w:val="22"/>
          <w:szCs w:val="22"/>
          <w:u w:val="single"/>
          <w:lang w:val="en-US"/>
        </w:rPr>
        <w:t xml:space="preserve"> on UE PRS measurement requirements</w:t>
      </w:r>
      <w:r w:rsidR="00136682" w:rsidRPr="00136682">
        <w:rPr>
          <w:sz w:val="22"/>
          <w:szCs w:val="22"/>
          <w:lang w:val="en-US"/>
        </w:rPr>
        <w:t>, RAN4#</w:t>
      </w:r>
      <w:r w:rsidR="003A4C0A">
        <w:rPr>
          <w:sz w:val="22"/>
          <w:szCs w:val="22"/>
          <w:lang w:val="en-US"/>
        </w:rPr>
        <w:t>100</w:t>
      </w:r>
      <w:r w:rsidR="00136682" w:rsidRPr="00136682">
        <w:rPr>
          <w:sz w:val="22"/>
          <w:szCs w:val="22"/>
          <w:lang w:val="en-US"/>
        </w:rPr>
        <w:t>-e</w:t>
      </w:r>
    </w:p>
    <w:p w14:paraId="5E71561E" w14:textId="77777777" w:rsidR="004C5869" w:rsidRDefault="004C5869" w:rsidP="004C5869">
      <w:pPr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[2] R4-2105851, </w:t>
      </w:r>
      <w:r w:rsidRPr="00532DF6">
        <w:rPr>
          <w:sz w:val="22"/>
          <w:szCs w:val="22"/>
          <w:u w:val="single"/>
          <w:lang w:val="en-US"/>
        </w:rPr>
        <w:t>WF on UE PRS measurement requirements</w:t>
      </w:r>
      <w:r w:rsidRPr="00136682">
        <w:rPr>
          <w:sz w:val="22"/>
          <w:szCs w:val="22"/>
          <w:lang w:val="en-US"/>
        </w:rPr>
        <w:t>, RAN4#</w:t>
      </w:r>
      <w:r>
        <w:rPr>
          <w:sz w:val="22"/>
          <w:szCs w:val="22"/>
          <w:lang w:val="en-US"/>
        </w:rPr>
        <w:t>98-bis</w:t>
      </w:r>
      <w:r w:rsidRPr="00136682">
        <w:rPr>
          <w:sz w:val="22"/>
          <w:szCs w:val="22"/>
          <w:lang w:val="en-US"/>
        </w:rPr>
        <w:t>-e</w:t>
      </w:r>
    </w:p>
    <w:p w14:paraId="3A25FD40" w14:textId="77777777" w:rsidR="004C5869" w:rsidRDefault="004C5869" w:rsidP="0060270F">
      <w:pPr>
        <w:rPr>
          <w:sz w:val="22"/>
          <w:szCs w:val="22"/>
          <w:u w:val="single"/>
          <w:lang w:val="en-US"/>
        </w:rPr>
      </w:pPr>
    </w:p>
    <w:p w14:paraId="40D55A1A" w14:textId="1CBCCF1E" w:rsidR="009156AE" w:rsidRDefault="009156AE" w:rsidP="00797CE5">
      <w:pPr>
        <w:rPr>
          <w:lang w:val="en-US"/>
        </w:rPr>
      </w:pPr>
    </w:p>
    <w:sectPr w:rsidR="009156AE" w:rsidSect="00571A0A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79BA0A" w14:textId="77777777" w:rsidR="00AF7BCA" w:rsidRDefault="00AF7BCA">
      <w:r>
        <w:separator/>
      </w:r>
    </w:p>
  </w:endnote>
  <w:endnote w:type="continuationSeparator" w:id="0">
    <w:p w14:paraId="44B03DD3" w14:textId="77777777" w:rsidR="00AF7BCA" w:rsidRDefault="00AF7BCA">
      <w:r>
        <w:continuationSeparator/>
      </w:r>
    </w:p>
  </w:endnote>
  <w:endnote w:type="continuationNotice" w:id="1">
    <w:p w14:paraId="21BCB93E" w14:textId="77777777" w:rsidR="00AF7BCA" w:rsidRDefault="00AF7BC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4.2.0">
    <w:altName w:val="Calibri"/>
    <w:charset w:val="00"/>
    <w:family w:val="auto"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281E88" w:rsidRDefault="00281E8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281E88" w:rsidRDefault="00281E88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281E88" w:rsidRDefault="00281E88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D5D8F9" w14:textId="77777777" w:rsidR="00281E88" w:rsidRDefault="00281E8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95784" w14:textId="77777777" w:rsidR="00AF7BCA" w:rsidRDefault="00AF7BCA">
      <w:r>
        <w:separator/>
      </w:r>
    </w:p>
  </w:footnote>
  <w:footnote w:type="continuationSeparator" w:id="0">
    <w:p w14:paraId="04599B87" w14:textId="77777777" w:rsidR="00AF7BCA" w:rsidRDefault="00AF7BCA">
      <w:r>
        <w:continuationSeparator/>
      </w:r>
    </w:p>
  </w:footnote>
  <w:footnote w:type="continuationNotice" w:id="1">
    <w:p w14:paraId="105D272E" w14:textId="77777777" w:rsidR="00AF7BCA" w:rsidRDefault="00AF7BC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E436A3" w14:textId="77777777" w:rsidR="00281E88" w:rsidRDefault="00281E8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469857" w14:textId="77777777" w:rsidR="00281E88" w:rsidRDefault="00281E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85A06B" w14:textId="77777777" w:rsidR="00281E88" w:rsidRDefault="00281E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1F422BB"/>
    <w:multiLevelType w:val="hybridMultilevel"/>
    <w:tmpl w:val="4C3E3D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2CC7F4E"/>
    <w:multiLevelType w:val="hybridMultilevel"/>
    <w:tmpl w:val="8F7AE10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1090C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9AB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F2AC0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BE01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D8A40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05427790"/>
    <w:multiLevelType w:val="hybridMultilevel"/>
    <w:tmpl w:val="3BF0F286"/>
    <w:lvl w:ilvl="0" w:tplc="604E26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352E5D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D5329BD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1E316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30408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76E2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E97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D01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00BD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26F6926"/>
    <w:multiLevelType w:val="hybridMultilevel"/>
    <w:tmpl w:val="CA4405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2C434C"/>
    <w:multiLevelType w:val="hybridMultilevel"/>
    <w:tmpl w:val="408492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0F2AEF"/>
    <w:multiLevelType w:val="hybridMultilevel"/>
    <w:tmpl w:val="A41A0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3E43E8"/>
    <w:multiLevelType w:val="hybridMultilevel"/>
    <w:tmpl w:val="A2841AC8"/>
    <w:lvl w:ilvl="0" w:tplc="C35C18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34E5E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3205C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4460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2260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284C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CCB7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AEF0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922C7C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21716DE"/>
    <w:multiLevelType w:val="hybridMultilevel"/>
    <w:tmpl w:val="3C60A3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996DA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672DF4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4018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87037A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BA8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E0AB7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8C38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B4C3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5852B7A"/>
    <w:multiLevelType w:val="hybridMultilevel"/>
    <w:tmpl w:val="4A283094"/>
    <w:lvl w:ilvl="0" w:tplc="087A98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8AF8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D4CB8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2CD0F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E0FA4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967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6E8F9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D0D7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98CE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6E265BB"/>
    <w:multiLevelType w:val="hybridMultilevel"/>
    <w:tmpl w:val="63D0A3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86F6272"/>
    <w:multiLevelType w:val="hybridMultilevel"/>
    <w:tmpl w:val="6DACD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C67579"/>
    <w:multiLevelType w:val="hybridMultilevel"/>
    <w:tmpl w:val="F6523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0097D51"/>
    <w:multiLevelType w:val="hybridMultilevel"/>
    <w:tmpl w:val="7A4E7A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3D4842"/>
    <w:multiLevelType w:val="hybridMultilevel"/>
    <w:tmpl w:val="2DF22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C2BF3"/>
    <w:multiLevelType w:val="hybridMultilevel"/>
    <w:tmpl w:val="6E5E8414"/>
    <w:lvl w:ilvl="0" w:tplc="930CA2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9D8E19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9729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7E0D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CE282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B66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BD0B7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19250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D24F4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3D331494"/>
    <w:multiLevelType w:val="hybridMultilevel"/>
    <w:tmpl w:val="D2E4F65C"/>
    <w:lvl w:ilvl="0" w:tplc="04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5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19" w15:restartNumberingAfterBreak="0">
    <w:nsid w:val="3EA875F0"/>
    <w:multiLevelType w:val="hybridMultilevel"/>
    <w:tmpl w:val="54FE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CD55AE"/>
    <w:multiLevelType w:val="hybridMultilevel"/>
    <w:tmpl w:val="6116FE84"/>
    <w:lvl w:ilvl="0" w:tplc="BD562296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1FEFCB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F4C43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BC042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BC6058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684C13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9AFEE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0F95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40E50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419244DB"/>
    <w:multiLevelType w:val="hybridMultilevel"/>
    <w:tmpl w:val="5C883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6012"/>
        </w:tabs>
        <w:ind w:left="601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24" w15:restartNumberingAfterBreak="0">
    <w:nsid w:val="4A985FF5"/>
    <w:multiLevelType w:val="hybridMultilevel"/>
    <w:tmpl w:val="5760584E"/>
    <w:lvl w:ilvl="0" w:tplc="C4DCC79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106C61"/>
    <w:multiLevelType w:val="hybridMultilevel"/>
    <w:tmpl w:val="0316D5CE"/>
    <w:lvl w:ilvl="0" w:tplc="DD70C09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332790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3E40E6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32855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D6EA93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ADB0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7AC8B0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4A87E2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B124AC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4FFE01DD"/>
    <w:multiLevelType w:val="hybridMultilevel"/>
    <w:tmpl w:val="6DACD29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0A93BE1"/>
    <w:multiLevelType w:val="hybridMultilevel"/>
    <w:tmpl w:val="F8964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792" w:hanging="360"/>
      </w:pPr>
      <w:rPr>
        <w:rFonts w:ascii="Symbol" w:hAnsi="Symbol" w:hint="default"/>
        <w:lang w:val="en-US"/>
      </w:rPr>
    </w:lvl>
    <w:lvl w:ilvl="1">
      <w:start w:val="1"/>
      <w:numFmt w:val="bullet"/>
      <w:lvlText w:val="o"/>
      <w:lvlJc w:val="left"/>
      <w:pPr>
        <w:ind w:left="151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3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5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7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9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1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3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52" w:hanging="360"/>
      </w:pPr>
      <w:rPr>
        <w:rFonts w:ascii="Wingdings" w:hAnsi="Wingdings" w:hint="default"/>
      </w:rPr>
    </w:lvl>
  </w:abstractNum>
  <w:abstractNum w:abstractNumId="29" w15:restartNumberingAfterBreak="0">
    <w:nsid w:val="5AA94DCB"/>
    <w:multiLevelType w:val="hybridMultilevel"/>
    <w:tmpl w:val="53ECD876"/>
    <w:lvl w:ilvl="0" w:tplc="A426F1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2677A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C0F6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081C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7AC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986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DAFD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88E69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68C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C4917B4"/>
    <w:multiLevelType w:val="hybridMultilevel"/>
    <w:tmpl w:val="2B4EAA5A"/>
    <w:lvl w:ilvl="0" w:tplc="B5B6994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B042E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50C6EB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F0F7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4034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EDC03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4227B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8AD6A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02E7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3197033"/>
    <w:multiLevelType w:val="hybridMultilevel"/>
    <w:tmpl w:val="579C8346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63FA38D5"/>
    <w:multiLevelType w:val="hybridMultilevel"/>
    <w:tmpl w:val="E24E4B2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6E9CCEF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CC6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EC83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6C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18BC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F0FA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584C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4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5" w15:restartNumberingAfterBreak="0">
    <w:nsid w:val="7132564D"/>
    <w:multiLevelType w:val="hybridMultilevel"/>
    <w:tmpl w:val="FA482D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A6149E"/>
    <w:multiLevelType w:val="hybridMultilevel"/>
    <w:tmpl w:val="90C8E5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5C27E5"/>
    <w:multiLevelType w:val="hybridMultilevel"/>
    <w:tmpl w:val="AF18C40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724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33"/>
  </w:num>
  <w:num w:numId="3">
    <w:abstractNumId w:val="37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4"/>
  </w:num>
  <w:num w:numId="8">
    <w:abstractNumId w:val="35"/>
  </w:num>
  <w:num w:numId="9">
    <w:abstractNumId w:val="21"/>
  </w:num>
  <w:num w:numId="10">
    <w:abstractNumId w:val="15"/>
  </w:num>
  <w:num w:numId="11">
    <w:abstractNumId w:val="11"/>
  </w:num>
  <w:num w:numId="12">
    <w:abstractNumId w:val="5"/>
  </w:num>
  <w:num w:numId="13">
    <w:abstractNumId w:val="16"/>
  </w:num>
  <w:num w:numId="14">
    <w:abstractNumId w:val="38"/>
  </w:num>
  <w:num w:numId="15">
    <w:abstractNumId w:val="7"/>
  </w:num>
  <w:num w:numId="16">
    <w:abstractNumId w:val="36"/>
  </w:num>
  <w:num w:numId="17">
    <w:abstractNumId w:val="25"/>
  </w:num>
  <w:num w:numId="18">
    <w:abstractNumId w:val="2"/>
  </w:num>
  <w:num w:numId="19">
    <w:abstractNumId w:val="22"/>
  </w:num>
  <w:num w:numId="20">
    <w:abstractNumId w:val="20"/>
  </w:num>
  <w:num w:numId="21">
    <w:abstractNumId w:val="14"/>
  </w:num>
  <w:num w:numId="22">
    <w:abstractNumId w:val="18"/>
  </w:num>
  <w:num w:numId="23">
    <w:abstractNumId w:val="31"/>
  </w:num>
  <w:num w:numId="24">
    <w:abstractNumId w:val="9"/>
  </w:num>
  <w:num w:numId="25">
    <w:abstractNumId w:val="28"/>
  </w:num>
  <w:num w:numId="26">
    <w:abstractNumId w:val="30"/>
  </w:num>
  <w:num w:numId="27">
    <w:abstractNumId w:val="32"/>
  </w:num>
  <w:num w:numId="28">
    <w:abstractNumId w:val="29"/>
  </w:num>
  <w:num w:numId="29">
    <w:abstractNumId w:val="10"/>
  </w:num>
  <w:num w:numId="30">
    <w:abstractNumId w:val="4"/>
  </w:num>
  <w:num w:numId="31">
    <w:abstractNumId w:val="17"/>
  </w:num>
  <w:num w:numId="32">
    <w:abstractNumId w:val="24"/>
  </w:num>
  <w:num w:numId="33">
    <w:abstractNumId w:val="26"/>
  </w:num>
  <w:num w:numId="34">
    <w:abstractNumId w:val="12"/>
  </w:num>
  <w:num w:numId="35">
    <w:abstractNumId w:val="8"/>
  </w:num>
  <w:num w:numId="36">
    <w:abstractNumId w:val="6"/>
  </w:num>
  <w:num w:numId="37">
    <w:abstractNumId w:val="3"/>
  </w:num>
  <w:num w:numId="38">
    <w:abstractNumId w:val="27"/>
  </w:num>
  <w:num w:numId="39">
    <w:abstractNumId w:val="19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465"/>
    <w:rsid w:val="00000910"/>
    <w:rsid w:val="000009EE"/>
    <w:rsid w:val="00000A54"/>
    <w:rsid w:val="00000D98"/>
    <w:rsid w:val="00001021"/>
    <w:rsid w:val="0000152A"/>
    <w:rsid w:val="0000169D"/>
    <w:rsid w:val="000018A0"/>
    <w:rsid w:val="000019A2"/>
    <w:rsid w:val="00001A41"/>
    <w:rsid w:val="00001D61"/>
    <w:rsid w:val="00001E8F"/>
    <w:rsid w:val="00001FFD"/>
    <w:rsid w:val="00002725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23C"/>
    <w:rsid w:val="0000443A"/>
    <w:rsid w:val="000045C2"/>
    <w:rsid w:val="000045F3"/>
    <w:rsid w:val="0000481B"/>
    <w:rsid w:val="00004E62"/>
    <w:rsid w:val="00005252"/>
    <w:rsid w:val="00005555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6CC"/>
    <w:rsid w:val="00007766"/>
    <w:rsid w:val="00007D9E"/>
    <w:rsid w:val="00010283"/>
    <w:rsid w:val="00010342"/>
    <w:rsid w:val="0001034A"/>
    <w:rsid w:val="00010367"/>
    <w:rsid w:val="0001092B"/>
    <w:rsid w:val="00010EE0"/>
    <w:rsid w:val="00010FAD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DC9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46"/>
    <w:rsid w:val="000161E5"/>
    <w:rsid w:val="000167F5"/>
    <w:rsid w:val="00016A10"/>
    <w:rsid w:val="00016A3A"/>
    <w:rsid w:val="00016AA1"/>
    <w:rsid w:val="00016F63"/>
    <w:rsid w:val="00016FCA"/>
    <w:rsid w:val="00016FE6"/>
    <w:rsid w:val="0001720E"/>
    <w:rsid w:val="00017422"/>
    <w:rsid w:val="00017A58"/>
    <w:rsid w:val="000200BC"/>
    <w:rsid w:val="000204C8"/>
    <w:rsid w:val="00020690"/>
    <w:rsid w:val="0002087D"/>
    <w:rsid w:val="00020BD6"/>
    <w:rsid w:val="00020CDD"/>
    <w:rsid w:val="00020E38"/>
    <w:rsid w:val="00020E6A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2D76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4D7D"/>
    <w:rsid w:val="00024EE3"/>
    <w:rsid w:val="00025406"/>
    <w:rsid w:val="00025B3E"/>
    <w:rsid w:val="00025CE0"/>
    <w:rsid w:val="00025F0C"/>
    <w:rsid w:val="000263C4"/>
    <w:rsid w:val="0002664B"/>
    <w:rsid w:val="00026845"/>
    <w:rsid w:val="00026947"/>
    <w:rsid w:val="00026A7C"/>
    <w:rsid w:val="00026BDF"/>
    <w:rsid w:val="00026C2D"/>
    <w:rsid w:val="00026DB4"/>
    <w:rsid w:val="00026E27"/>
    <w:rsid w:val="00027229"/>
    <w:rsid w:val="0002755A"/>
    <w:rsid w:val="000276CB"/>
    <w:rsid w:val="0002777A"/>
    <w:rsid w:val="00027917"/>
    <w:rsid w:val="00027972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84D"/>
    <w:rsid w:val="00030D6A"/>
    <w:rsid w:val="0003108E"/>
    <w:rsid w:val="000311C6"/>
    <w:rsid w:val="000316B9"/>
    <w:rsid w:val="000317A7"/>
    <w:rsid w:val="000318E5"/>
    <w:rsid w:val="00032201"/>
    <w:rsid w:val="00032846"/>
    <w:rsid w:val="00032A06"/>
    <w:rsid w:val="00033285"/>
    <w:rsid w:val="0003352E"/>
    <w:rsid w:val="0003375A"/>
    <w:rsid w:val="000338A8"/>
    <w:rsid w:val="0003397A"/>
    <w:rsid w:val="00033B9A"/>
    <w:rsid w:val="000340F8"/>
    <w:rsid w:val="00034125"/>
    <w:rsid w:val="00034253"/>
    <w:rsid w:val="000344EA"/>
    <w:rsid w:val="000345EF"/>
    <w:rsid w:val="0003485D"/>
    <w:rsid w:val="00034928"/>
    <w:rsid w:val="0003494A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C3A"/>
    <w:rsid w:val="00035DBB"/>
    <w:rsid w:val="0003626F"/>
    <w:rsid w:val="0003633F"/>
    <w:rsid w:val="0003639E"/>
    <w:rsid w:val="0003668C"/>
    <w:rsid w:val="000367D7"/>
    <w:rsid w:val="00036F82"/>
    <w:rsid w:val="00036FB3"/>
    <w:rsid w:val="00037532"/>
    <w:rsid w:val="000375C1"/>
    <w:rsid w:val="000378CF"/>
    <w:rsid w:val="00037CD0"/>
    <w:rsid w:val="00037FCF"/>
    <w:rsid w:val="00040184"/>
    <w:rsid w:val="00040549"/>
    <w:rsid w:val="000407FE"/>
    <w:rsid w:val="00040D39"/>
    <w:rsid w:val="00040DEE"/>
    <w:rsid w:val="000412D4"/>
    <w:rsid w:val="000415ED"/>
    <w:rsid w:val="000416C4"/>
    <w:rsid w:val="000418CB"/>
    <w:rsid w:val="00041973"/>
    <w:rsid w:val="00041A4F"/>
    <w:rsid w:val="00041BEA"/>
    <w:rsid w:val="00041D2E"/>
    <w:rsid w:val="000420FB"/>
    <w:rsid w:val="0004219A"/>
    <w:rsid w:val="000421CD"/>
    <w:rsid w:val="000426FE"/>
    <w:rsid w:val="00042A23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5F66"/>
    <w:rsid w:val="00046028"/>
    <w:rsid w:val="00046088"/>
    <w:rsid w:val="000466A9"/>
    <w:rsid w:val="000468F6"/>
    <w:rsid w:val="0004695F"/>
    <w:rsid w:val="00046B02"/>
    <w:rsid w:val="00046B95"/>
    <w:rsid w:val="00046F5B"/>
    <w:rsid w:val="0004710F"/>
    <w:rsid w:val="0004729A"/>
    <w:rsid w:val="0004791F"/>
    <w:rsid w:val="0004795F"/>
    <w:rsid w:val="00047A40"/>
    <w:rsid w:val="00047A81"/>
    <w:rsid w:val="00050038"/>
    <w:rsid w:val="000502C4"/>
    <w:rsid w:val="00050835"/>
    <w:rsid w:val="00050E50"/>
    <w:rsid w:val="00050ED3"/>
    <w:rsid w:val="00051539"/>
    <w:rsid w:val="0005179F"/>
    <w:rsid w:val="00051970"/>
    <w:rsid w:val="00051A26"/>
    <w:rsid w:val="00051DC7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3FB9"/>
    <w:rsid w:val="0005401A"/>
    <w:rsid w:val="00054544"/>
    <w:rsid w:val="000549BA"/>
    <w:rsid w:val="00054A77"/>
    <w:rsid w:val="00054C7B"/>
    <w:rsid w:val="00054D29"/>
    <w:rsid w:val="00054DDE"/>
    <w:rsid w:val="0005504D"/>
    <w:rsid w:val="000550EF"/>
    <w:rsid w:val="000555E5"/>
    <w:rsid w:val="000556D8"/>
    <w:rsid w:val="00055861"/>
    <w:rsid w:val="00055B21"/>
    <w:rsid w:val="00055B93"/>
    <w:rsid w:val="00056255"/>
    <w:rsid w:val="00056AF7"/>
    <w:rsid w:val="00056CA8"/>
    <w:rsid w:val="00057080"/>
    <w:rsid w:val="00057694"/>
    <w:rsid w:val="00057ABC"/>
    <w:rsid w:val="00057B4D"/>
    <w:rsid w:val="000601B0"/>
    <w:rsid w:val="000603F0"/>
    <w:rsid w:val="00060AA9"/>
    <w:rsid w:val="00060BA5"/>
    <w:rsid w:val="00060BAB"/>
    <w:rsid w:val="00060D7F"/>
    <w:rsid w:val="00060F05"/>
    <w:rsid w:val="000610DF"/>
    <w:rsid w:val="00061573"/>
    <w:rsid w:val="00061733"/>
    <w:rsid w:val="00061956"/>
    <w:rsid w:val="00061A4D"/>
    <w:rsid w:val="00062128"/>
    <w:rsid w:val="000621BA"/>
    <w:rsid w:val="000622CC"/>
    <w:rsid w:val="000623C9"/>
    <w:rsid w:val="000626ED"/>
    <w:rsid w:val="00062717"/>
    <w:rsid w:val="000627E7"/>
    <w:rsid w:val="0006298C"/>
    <w:rsid w:val="00062E5A"/>
    <w:rsid w:val="00062EB0"/>
    <w:rsid w:val="00062EBA"/>
    <w:rsid w:val="00062F52"/>
    <w:rsid w:val="0006327C"/>
    <w:rsid w:val="00063A9B"/>
    <w:rsid w:val="00063D05"/>
    <w:rsid w:val="00063D8C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F5"/>
    <w:rsid w:val="0006521B"/>
    <w:rsid w:val="000652F0"/>
    <w:rsid w:val="00065307"/>
    <w:rsid w:val="0006597F"/>
    <w:rsid w:val="00065D38"/>
    <w:rsid w:val="00065D92"/>
    <w:rsid w:val="00065EF3"/>
    <w:rsid w:val="00065FA9"/>
    <w:rsid w:val="00065FD4"/>
    <w:rsid w:val="00066057"/>
    <w:rsid w:val="0006636B"/>
    <w:rsid w:val="0006654B"/>
    <w:rsid w:val="000668FB"/>
    <w:rsid w:val="00066DC4"/>
    <w:rsid w:val="00066EC5"/>
    <w:rsid w:val="00066EFF"/>
    <w:rsid w:val="00067530"/>
    <w:rsid w:val="00067DB0"/>
    <w:rsid w:val="0007022B"/>
    <w:rsid w:val="000703D9"/>
    <w:rsid w:val="00070561"/>
    <w:rsid w:val="00070D86"/>
    <w:rsid w:val="00070ECC"/>
    <w:rsid w:val="00070F90"/>
    <w:rsid w:val="00070F9D"/>
    <w:rsid w:val="00071127"/>
    <w:rsid w:val="000713C1"/>
    <w:rsid w:val="000714EF"/>
    <w:rsid w:val="0007156C"/>
    <w:rsid w:val="00071B11"/>
    <w:rsid w:val="00071C3E"/>
    <w:rsid w:val="00071CD0"/>
    <w:rsid w:val="000720AA"/>
    <w:rsid w:val="00072661"/>
    <w:rsid w:val="00072859"/>
    <w:rsid w:val="0007293C"/>
    <w:rsid w:val="0007357B"/>
    <w:rsid w:val="000737DA"/>
    <w:rsid w:val="00073DDE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3C"/>
    <w:rsid w:val="00076CFC"/>
    <w:rsid w:val="0007706A"/>
    <w:rsid w:val="000771A6"/>
    <w:rsid w:val="00077821"/>
    <w:rsid w:val="00077FE0"/>
    <w:rsid w:val="0008006A"/>
    <w:rsid w:val="00080433"/>
    <w:rsid w:val="00080990"/>
    <w:rsid w:val="00080EDD"/>
    <w:rsid w:val="00081036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ABB"/>
    <w:rsid w:val="00083001"/>
    <w:rsid w:val="00083081"/>
    <w:rsid w:val="0008321B"/>
    <w:rsid w:val="0008336D"/>
    <w:rsid w:val="00083439"/>
    <w:rsid w:val="000834A4"/>
    <w:rsid w:val="000834C3"/>
    <w:rsid w:val="00083C49"/>
    <w:rsid w:val="00083D8C"/>
    <w:rsid w:val="000841A8"/>
    <w:rsid w:val="00084301"/>
    <w:rsid w:val="000843CE"/>
    <w:rsid w:val="0008452A"/>
    <w:rsid w:val="00084B2E"/>
    <w:rsid w:val="00084BE4"/>
    <w:rsid w:val="00085051"/>
    <w:rsid w:val="0008544F"/>
    <w:rsid w:val="00085AB1"/>
    <w:rsid w:val="00085C24"/>
    <w:rsid w:val="00085DB7"/>
    <w:rsid w:val="00085F0E"/>
    <w:rsid w:val="000864C4"/>
    <w:rsid w:val="0008674D"/>
    <w:rsid w:val="000867CF"/>
    <w:rsid w:val="0008682B"/>
    <w:rsid w:val="000868C5"/>
    <w:rsid w:val="00086A33"/>
    <w:rsid w:val="00086E54"/>
    <w:rsid w:val="00086E82"/>
    <w:rsid w:val="00087288"/>
    <w:rsid w:val="000873B2"/>
    <w:rsid w:val="000904F1"/>
    <w:rsid w:val="00090928"/>
    <w:rsid w:val="00090BB8"/>
    <w:rsid w:val="00090C9C"/>
    <w:rsid w:val="000910BC"/>
    <w:rsid w:val="000910D6"/>
    <w:rsid w:val="00091B10"/>
    <w:rsid w:val="0009209E"/>
    <w:rsid w:val="00092174"/>
    <w:rsid w:val="00092376"/>
    <w:rsid w:val="000926FD"/>
    <w:rsid w:val="00092919"/>
    <w:rsid w:val="00092CBB"/>
    <w:rsid w:val="00092DCA"/>
    <w:rsid w:val="000935E6"/>
    <w:rsid w:val="000937D2"/>
    <w:rsid w:val="00093A17"/>
    <w:rsid w:val="000940C0"/>
    <w:rsid w:val="000940D2"/>
    <w:rsid w:val="000941FB"/>
    <w:rsid w:val="00094B65"/>
    <w:rsid w:val="00094EF3"/>
    <w:rsid w:val="00094FFF"/>
    <w:rsid w:val="000952C2"/>
    <w:rsid w:val="00095308"/>
    <w:rsid w:val="000957AB"/>
    <w:rsid w:val="0009584A"/>
    <w:rsid w:val="000958D0"/>
    <w:rsid w:val="0009592B"/>
    <w:rsid w:val="00096197"/>
    <w:rsid w:val="000961ED"/>
    <w:rsid w:val="00096909"/>
    <w:rsid w:val="00096FBB"/>
    <w:rsid w:val="0009715C"/>
    <w:rsid w:val="000972E8"/>
    <w:rsid w:val="000975EF"/>
    <w:rsid w:val="00097968"/>
    <w:rsid w:val="00097B50"/>
    <w:rsid w:val="00097CC4"/>
    <w:rsid w:val="00097D4A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31A"/>
    <w:rsid w:val="000A25DF"/>
    <w:rsid w:val="000A2A53"/>
    <w:rsid w:val="000A2AC9"/>
    <w:rsid w:val="000A2D07"/>
    <w:rsid w:val="000A31EE"/>
    <w:rsid w:val="000A343E"/>
    <w:rsid w:val="000A3A69"/>
    <w:rsid w:val="000A3CF5"/>
    <w:rsid w:val="000A3EC1"/>
    <w:rsid w:val="000A3F33"/>
    <w:rsid w:val="000A4011"/>
    <w:rsid w:val="000A401B"/>
    <w:rsid w:val="000A412F"/>
    <w:rsid w:val="000A433C"/>
    <w:rsid w:val="000A45F4"/>
    <w:rsid w:val="000A52AF"/>
    <w:rsid w:val="000A561C"/>
    <w:rsid w:val="000A5772"/>
    <w:rsid w:val="000A6602"/>
    <w:rsid w:val="000A6C97"/>
    <w:rsid w:val="000A6EE1"/>
    <w:rsid w:val="000A786A"/>
    <w:rsid w:val="000A791E"/>
    <w:rsid w:val="000A7931"/>
    <w:rsid w:val="000A79E3"/>
    <w:rsid w:val="000B042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371"/>
    <w:rsid w:val="000B13AE"/>
    <w:rsid w:val="000B160C"/>
    <w:rsid w:val="000B165F"/>
    <w:rsid w:val="000B19F6"/>
    <w:rsid w:val="000B1CB6"/>
    <w:rsid w:val="000B1F4E"/>
    <w:rsid w:val="000B23A4"/>
    <w:rsid w:val="000B24B0"/>
    <w:rsid w:val="000B27FE"/>
    <w:rsid w:val="000B2836"/>
    <w:rsid w:val="000B2A42"/>
    <w:rsid w:val="000B2EFB"/>
    <w:rsid w:val="000B31B6"/>
    <w:rsid w:val="000B3413"/>
    <w:rsid w:val="000B34C7"/>
    <w:rsid w:val="000B38C6"/>
    <w:rsid w:val="000B39AE"/>
    <w:rsid w:val="000B3A48"/>
    <w:rsid w:val="000B434A"/>
    <w:rsid w:val="000B449C"/>
    <w:rsid w:val="000B4750"/>
    <w:rsid w:val="000B4CCD"/>
    <w:rsid w:val="000B5D9D"/>
    <w:rsid w:val="000B5DA1"/>
    <w:rsid w:val="000B5FC6"/>
    <w:rsid w:val="000B6253"/>
    <w:rsid w:val="000B62FA"/>
    <w:rsid w:val="000B6414"/>
    <w:rsid w:val="000B6461"/>
    <w:rsid w:val="000B6D46"/>
    <w:rsid w:val="000B6EF5"/>
    <w:rsid w:val="000B71F7"/>
    <w:rsid w:val="000B7352"/>
    <w:rsid w:val="000B741A"/>
    <w:rsid w:val="000B74AE"/>
    <w:rsid w:val="000B7873"/>
    <w:rsid w:val="000B7A21"/>
    <w:rsid w:val="000B7B4D"/>
    <w:rsid w:val="000B7D44"/>
    <w:rsid w:val="000B7D52"/>
    <w:rsid w:val="000B7F05"/>
    <w:rsid w:val="000C02FC"/>
    <w:rsid w:val="000C0469"/>
    <w:rsid w:val="000C04B5"/>
    <w:rsid w:val="000C0660"/>
    <w:rsid w:val="000C076E"/>
    <w:rsid w:val="000C084C"/>
    <w:rsid w:val="000C086D"/>
    <w:rsid w:val="000C0B1F"/>
    <w:rsid w:val="000C0C6D"/>
    <w:rsid w:val="000C0FCF"/>
    <w:rsid w:val="000C113F"/>
    <w:rsid w:val="000C11BB"/>
    <w:rsid w:val="000C152D"/>
    <w:rsid w:val="000C1918"/>
    <w:rsid w:val="000C1BED"/>
    <w:rsid w:val="000C1C88"/>
    <w:rsid w:val="000C1EBE"/>
    <w:rsid w:val="000C24DA"/>
    <w:rsid w:val="000C26FD"/>
    <w:rsid w:val="000C27A2"/>
    <w:rsid w:val="000C283E"/>
    <w:rsid w:val="000C2906"/>
    <w:rsid w:val="000C291C"/>
    <w:rsid w:val="000C2A20"/>
    <w:rsid w:val="000C2B6C"/>
    <w:rsid w:val="000C2E55"/>
    <w:rsid w:val="000C3066"/>
    <w:rsid w:val="000C3179"/>
    <w:rsid w:val="000C3351"/>
    <w:rsid w:val="000C3596"/>
    <w:rsid w:val="000C3AA3"/>
    <w:rsid w:val="000C3AE8"/>
    <w:rsid w:val="000C3CDF"/>
    <w:rsid w:val="000C406C"/>
    <w:rsid w:val="000C44DB"/>
    <w:rsid w:val="000C44E9"/>
    <w:rsid w:val="000C46DE"/>
    <w:rsid w:val="000C49D6"/>
    <w:rsid w:val="000C4A55"/>
    <w:rsid w:val="000C4C43"/>
    <w:rsid w:val="000C5396"/>
    <w:rsid w:val="000C56AD"/>
    <w:rsid w:val="000C59F8"/>
    <w:rsid w:val="000C5A16"/>
    <w:rsid w:val="000C5B35"/>
    <w:rsid w:val="000C5D57"/>
    <w:rsid w:val="000C5FB4"/>
    <w:rsid w:val="000C5FD2"/>
    <w:rsid w:val="000C6228"/>
    <w:rsid w:val="000C6265"/>
    <w:rsid w:val="000C6322"/>
    <w:rsid w:val="000C6414"/>
    <w:rsid w:val="000C6479"/>
    <w:rsid w:val="000C655C"/>
    <w:rsid w:val="000C6C1C"/>
    <w:rsid w:val="000C6CBF"/>
    <w:rsid w:val="000C6D43"/>
    <w:rsid w:val="000C7201"/>
    <w:rsid w:val="000C73B4"/>
    <w:rsid w:val="000C7D4E"/>
    <w:rsid w:val="000C7DD3"/>
    <w:rsid w:val="000C7E14"/>
    <w:rsid w:val="000D01BA"/>
    <w:rsid w:val="000D07FE"/>
    <w:rsid w:val="000D0AD3"/>
    <w:rsid w:val="000D0D43"/>
    <w:rsid w:val="000D0E72"/>
    <w:rsid w:val="000D0F9D"/>
    <w:rsid w:val="000D1260"/>
    <w:rsid w:val="000D12DE"/>
    <w:rsid w:val="000D14F3"/>
    <w:rsid w:val="000D19C5"/>
    <w:rsid w:val="000D1A28"/>
    <w:rsid w:val="000D1F83"/>
    <w:rsid w:val="000D2246"/>
    <w:rsid w:val="000D247A"/>
    <w:rsid w:val="000D248A"/>
    <w:rsid w:val="000D253B"/>
    <w:rsid w:val="000D2627"/>
    <w:rsid w:val="000D2700"/>
    <w:rsid w:val="000D27AD"/>
    <w:rsid w:val="000D2972"/>
    <w:rsid w:val="000D2AA0"/>
    <w:rsid w:val="000D2D12"/>
    <w:rsid w:val="000D2E2A"/>
    <w:rsid w:val="000D3487"/>
    <w:rsid w:val="000D37EF"/>
    <w:rsid w:val="000D3A34"/>
    <w:rsid w:val="000D3C1B"/>
    <w:rsid w:val="000D3CB5"/>
    <w:rsid w:val="000D401B"/>
    <w:rsid w:val="000D4240"/>
    <w:rsid w:val="000D424F"/>
    <w:rsid w:val="000D460D"/>
    <w:rsid w:val="000D46EE"/>
    <w:rsid w:val="000D4C0E"/>
    <w:rsid w:val="000D4CE6"/>
    <w:rsid w:val="000D4E0C"/>
    <w:rsid w:val="000D4E68"/>
    <w:rsid w:val="000D4FDD"/>
    <w:rsid w:val="000D504F"/>
    <w:rsid w:val="000D5517"/>
    <w:rsid w:val="000D55E0"/>
    <w:rsid w:val="000D55E1"/>
    <w:rsid w:val="000D5E00"/>
    <w:rsid w:val="000D5F83"/>
    <w:rsid w:val="000D5FF4"/>
    <w:rsid w:val="000D66EB"/>
    <w:rsid w:val="000D68B1"/>
    <w:rsid w:val="000D6983"/>
    <w:rsid w:val="000D6A13"/>
    <w:rsid w:val="000D6A29"/>
    <w:rsid w:val="000D6A2B"/>
    <w:rsid w:val="000D7224"/>
    <w:rsid w:val="000D723F"/>
    <w:rsid w:val="000D73A6"/>
    <w:rsid w:val="000D764F"/>
    <w:rsid w:val="000D784A"/>
    <w:rsid w:val="000D7B88"/>
    <w:rsid w:val="000D7FAD"/>
    <w:rsid w:val="000E0492"/>
    <w:rsid w:val="000E04D5"/>
    <w:rsid w:val="000E06B8"/>
    <w:rsid w:val="000E085A"/>
    <w:rsid w:val="000E09BA"/>
    <w:rsid w:val="000E0B24"/>
    <w:rsid w:val="000E1041"/>
    <w:rsid w:val="000E10D2"/>
    <w:rsid w:val="000E125E"/>
    <w:rsid w:val="000E12FE"/>
    <w:rsid w:val="000E1366"/>
    <w:rsid w:val="000E1707"/>
    <w:rsid w:val="000E1ABE"/>
    <w:rsid w:val="000E1B54"/>
    <w:rsid w:val="000E1C11"/>
    <w:rsid w:val="000E1DD9"/>
    <w:rsid w:val="000E2067"/>
    <w:rsid w:val="000E209B"/>
    <w:rsid w:val="000E2303"/>
    <w:rsid w:val="000E28C7"/>
    <w:rsid w:val="000E2C23"/>
    <w:rsid w:val="000E2D4A"/>
    <w:rsid w:val="000E2EE8"/>
    <w:rsid w:val="000E30F2"/>
    <w:rsid w:val="000E36AD"/>
    <w:rsid w:val="000E3771"/>
    <w:rsid w:val="000E3A4A"/>
    <w:rsid w:val="000E3AA3"/>
    <w:rsid w:val="000E3B40"/>
    <w:rsid w:val="000E3B4E"/>
    <w:rsid w:val="000E3D46"/>
    <w:rsid w:val="000E3D4B"/>
    <w:rsid w:val="000E3D7F"/>
    <w:rsid w:val="000E3EDB"/>
    <w:rsid w:val="000E4841"/>
    <w:rsid w:val="000E5090"/>
    <w:rsid w:val="000E552B"/>
    <w:rsid w:val="000E5822"/>
    <w:rsid w:val="000E58CF"/>
    <w:rsid w:val="000E59D8"/>
    <w:rsid w:val="000E60CC"/>
    <w:rsid w:val="000E6198"/>
    <w:rsid w:val="000E61CD"/>
    <w:rsid w:val="000E6208"/>
    <w:rsid w:val="000E64DC"/>
    <w:rsid w:val="000E6744"/>
    <w:rsid w:val="000E6954"/>
    <w:rsid w:val="000E6E25"/>
    <w:rsid w:val="000E72CA"/>
    <w:rsid w:val="000E733B"/>
    <w:rsid w:val="000E7599"/>
    <w:rsid w:val="000E768A"/>
    <w:rsid w:val="000E76B6"/>
    <w:rsid w:val="000E7792"/>
    <w:rsid w:val="000E7C88"/>
    <w:rsid w:val="000E7D39"/>
    <w:rsid w:val="000E7EB8"/>
    <w:rsid w:val="000E7F2C"/>
    <w:rsid w:val="000F0115"/>
    <w:rsid w:val="000F01DE"/>
    <w:rsid w:val="000F03A8"/>
    <w:rsid w:val="000F03D1"/>
    <w:rsid w:val="000F0BE8"/>
    <w:rsid w:val="000F0D6C"/>
    <w:rsid w:val="000F0E0B"/>
    <w:rsid w:val="000F112B"/>
    <w:rsid w:val="000F1170"/>
    <w:rsid w:val="000F11EE"/>
    <w:rsid w:val="000F121D"/>
    <w:rsid w:val="000F1427"/>
    <w:rsid w:val="000F16DD"/>
    <w:rsid w:val="000F1710"/>
    <w:rsid w:val="000F1776"/>
    <w:rsid w:val="000F197F"/>
    <w:rsid w:val="000F1DA5"/>
    <w:rsid w:val="000F1E7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4F"/>
    <w:rsid w:val="000F3CD5"/>
    <w:rsid w:val="000F3F4F"/>
    <w:rsid w:val="000F40AD"/>
    <w:rsid w:val="000F4A79"/>
    <w:rsid w:val="000F4C1E"/>
    <w:rsid w:val="000F52A8"/>
    <w:rsid w:val="000F5331"/>
    <w:rsid w:val="000F54FA"/>
    <w:rsid w:val="000F56F5"/>
    <w:rsid w:val="000F57AF"/>
    <w:rsid w:val="000F57C2"/>
    <w:rsid w:val="000F5A74"/>
    <w:rsid w:val="000F5E5D"/>
    <w:rsid w:val="000F677C"/>
    <w:rsid w:val="000F680D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27"/>
    <w:rsid w:val="000F7EFD"/>
    <w:rsid w:val="001005AB"/>
    <w:rsid w:val="00100A0E"/>
    <w:rsid w:val="00100B4A"/>
    <w:rsid w:val="00101007"/>
    <w:rsid w:val="001010E3"/>
    <w:rsid w:val="00101576"/>
    <w:rsid w:val="0010167E"/>
    <w:rsid w:val="0010195C"/>
    <w:rsid w:val="00101971"/>
    <w:rsid w:val="00101A5D"/>
    <w:rsid w:val="00101B3D"/>
    <w:rsid w:val="001020A0"/>
    <w:rsid w:val="001020A3"/>
    <w:rsid w:val="00102320"/>
    <w:rsid w:val="0010240B"/>
    <w:rsid w:val="00102563"/>
    <w:rsid w:val="001027ED"/>
    <w:rsid w:val="00102809"/>
    <w:rsid w:val="00102AA7"/>
    <w:rsid w:val="00102BD7"/>
    <w:rsid w:val="0010308C"/>
    <w:rsid w:val="001031B7"/>
    <w:rsid w:val="0010324D"/>
    <w:rsid w:val="001038CE"/>
    <w:rsid w:val="00103AEF"/>
    <w:rsid w:val="00103BAD"/>
    <w:rsid w:val="00103C32"/>
    <w:rsid w:val="0010418D"/>
    <w:rsid w:val="001041A5"/>
    <w:rsid w:val="00104258"/>
    <w:rsid w:val="00104747"/>
    <w:rsid w:val="00104803"/>
    <w:rsid w:val="00104C7B"/>
    <w:rsid w:val="00104EC3"/>
    <w:rsid w:val="0010522E"/>
    <w:rsid w:val="001057B9"/>
    <w:rsid w:val="00105D2B"/>
    <w:rsid w:val="0010635D"/>
    <w:rsid w:val="00106461"/>
    <w:rsid w:val="00106970"/>
    <w:rsid w:val="00106DF7"/>
    <w:rsid w:val="00106E80"/>
    <w:rsid w:val="001074E7"/>
    <w:rsid w:val="00107FAE"/>
    <w:rsid w:val="00110288"/>
    <w:rsid w:val="00110380"/>
    <w:rsid w:val="001107B5"/>
    <w:rsid w:val="001108EA"/>
    <w:rsid w:val="00110CCF"/>
    <w:rsid w:val="00110EAD"/>
    <w:rsid w:val="00110F48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0C3"/>
    <w:rsid w:val="00113107"/>
    <w:rsid w:val="00113133"/>
    <w:rsid w:val="00113480"/>
    <w:rsid w:val="001135F5"/>
    <w:rsid w:val="00113614"/>
    <w:rsid w:val="00113700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4E30"/>
    <w:rsid w:val="00115135"/>
    <w:rsid w:val="001152CC"/>
    <w:rsid w:val="001155F5"/>
    <w:rsid w:val="001156E2"/>
    <w:rsid w:val="00115C77"/>
    <w:rsid w:val="00115DCE"/>
    <w:rsid w:val="00115E87"/>
    <w:rsid w:val="00115EEE"/>
    <w:rsid w:val="00115EEF"/>
    <w:rsid w:val="00116046"/>
    <w:rsid w:val="001161B4"/>
    <w:rsid w:val="00116839"/>
    <w:rsid w:val="00116F74"/>
    <w:rsid w:val="001173FF"/>
    <w:rsid w:val="001176B7"/>
    <w:rsid w:val="00117C45"/>
    <w:rsid w:val="00120028"/>
    <w:rsid w:val="0012027C"/>
    <w:rsid w:val="00120513"/>
    <w:rsid w:val="00120557"/>
    <w:rsid w:val="0012072F"/>
    <w:rsid w:val="00120AEF"/>
    <w:rsid w:val="00120BB2"/>
    <w:rsid w:val="00120D77"/>
    <w:rsid w:val="00120DDC"/>
    <w:rsid w:val="00120EA2"/>
    <w:rsid w:val="00121490"/>
    <w:rsid w:val="00121562"/>
    <w:rsid w:val="0012171B"/>
    <w:rsid w:val="00121952"/>
    <w:rsid w:val="00121A63"/>
    <w:rsid w:val="00121A96"/>
    <w:rsid w:val="00121BB6"/>
    <w:rsid w:val="00121D6C"/>
    <w:rsid w:val="00121F5C"/>
    <w:rsid w:val="00121F6E"/>
    <w:rsid w:val="0012218A"/>
    <w:rsid w:val="00122762"/>
    <w:rsid w:val="001229D0"/>
    <w:rsid w:val="00122A07"/>
    <w:rsid w:val="00122FF2"/>
    <w:rsid w:val="00123257"/>
    <w:rsid w:val="001239C2"/>
    <w:rsid w:val="001239DE"/>
    <w:rsid w:val="00123CCA"/>
    <w:rsid w:val="0012404F"/>
    <w:rsid w:val="00124252"/>
    <w:rsid w:val="00124802"/>
    <w:rsid w:val="00124944"/>
    <w:rsid w:val="00124EC1"/>
    <w:rsid w:val="001256B4"/>
    <w:rsid w:val="00125729"/>
    <w:rsid w:val="001257C9"/>
    <w:rsid w:val="001258B0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2E"/>
    <w:rsid w:val="001271F5"/>
    <w:rsid w:val="001271F9"/>
    <w:rsid w:val="00127223"/>
    <w:rsid w:val="00127407"/>
    <w:rsid w:val="0012741B"/>
    <w:rsid w:val="00127662"/>
    <w:rsid w:val="0012772E"/>
    <w:rsid w:val="00127B85"/>
    <w:rsid w:val="00127BD4"/>
    <w:rsid w:val="00127E48"/>
    <w:rsid w:val="00127E9A"/>
    <w:rsid w:val="00130319"/>
    <w:rsid w:val="00130558"/>
    <w:rsid w:val="00130642"/>
    <w:rsid w:val="00131543"/>
    <w:rsid w:val="00131569"/>
    <w:rsid w:val="00131631"/>
    <w:rsid w:val="00131793"/>
    <w:rsid w:val="00131E99"/>
    <w:rsid w:val="00131FD4"/>
    <w:rsid w:val="00133103"/>
    <w:rsid w:val="00133156"/>
    <w:rsid w:val="0013328B"/>
    <w:rsid w:val="001332F9"/>
    <w:rsid w:val="001334E7"/>
    <w:rsid w:val="001337D7"/>
    <w:rsid w:val="00133BD2"/>
    <w:rsid w:val="001340F3"/>
    <w:rsid w:val="0013441D"/>
    <w:rsid w:val="00134714"/>
    <w:rsid w:val="0013497A"/>
    <w:rsid w:val="00134A77"/>
    <w:rsid w:val="00134AFA"/>
    <w:rsid w:val="00134EC2"/>
    <w:rsid w:val="0013508A"/>
    <w:rsid w:val="001352DA"/>
    <w:rsid w:val="001353D9"/>
    <w:rsid w:val="001355D8"/>
    <w:rsid w:val="00135A8C"/>
    <w:rsid w:val="00135E13"/>
    <w:rsid w:val="00135FBD"/>
    <w:rsid w:val="001360B9"/>
    <w:rsid w:val="00136339"/>
    <w:rsid w:val="00136682"/>
    <w:rsid w:val="001366D6"/>
    <w:rsid w:val="00136BDF"/>
    <w:rsid w:val="00136E15"/>
    <w:rsid w:val="0013714C"/>
    <w:rsid w:val="001372B1"/>
    <w:rsid w:val="00137423"/>
    <w:rsid w:val="0013763B"/>
    <w:rsid w:val="001378B9"/>
    <w:rsid w:val="00137912"/>
    <w:rsid w:val="00137BD5"/>
    <w:rsid w:val="00137FDC"/>
    <w:rsid w:val="001403C2"/>
    <w:rsid w:val="00140862"/>
    <w:rsid w:val="001408A4"/>
    <w:rsid w:val="00140BA7"/>
    <w:rsid w:val="0014108C"/>
    <w:rsid w:val="00141262"/>
    <w:rsid w:val="001415CD"/>
    <w:rsid w:val="001415F6"/>
    <w:rsid w:val="00141A30"/>
    <w:rsid w:val="001420A9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7EE"/>
    <w:rsid w:val="0014383A"/>
    <w:rsid w:val="00143C8E"/>
    <w:rsid w:val="001441BF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5F11"/>
    <w:rsid w:val="00146354"/>
    <w:rsid w:val="0014638D"/>
    <w:rsid w:val="00146933"/>
    <w:rsid w:val="00146C63"/>
    <w:rsid w:val="00146FA2"/>
    <w:rsid w:val="001471FC"/>
    <w:rsid w:val="00147269"/>
    <w:rsid w:val="00147302"/>
    <w:rsid w:val="001474F1"/>
    <w:rsid w:val="00147C15"/>
    <w:rsid w:val="001503C2"/>
    <w:rsid w:val="001505F9"/>
    <w:rsid w:val="0015074E"/>
    <w:rsid w:val="00150DB6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1B9F"/>
    <w:rsid w:val="00152169"/>
    <w:rsid w:val="0015239C"/>
    <w:rsid w:val="00152983"/>
    <w:rsid w:val="001530DF"/>
    <w:rsid w:val="0015337C"/>
    <w:rsid w:val="001533B1"/>
    <w:rsid w:val="001533CF"/>
    <w:rsid w:val="00153822"/>
    <w:rsid w:val="0015383D"/>
    <w:rsid w:val="00153B6C"/>
    <w:rsid w:val="00153EB8"/>
    <w:rsid w:val="00154025"/>
    <w:rsid w:val="001541E6"/>
    <w:rsid w:val="00154445"/>
    <w:rsid w:val="0015458B"/>
    <w:rsid w:val="00154A37"/>
    <w:rsid w:val="00154FE9"/>
    <w:rsid w:val="00155094"/>
    <w:rsid w:val="00155650"/>
    <w:rsid w:val="0015578B"/>
    <w:rsid w:val="001557B5"/>
    <w:rsid w:val="00155A20"/>
    <w:rsid w:val="001562BE"/>
    <w:rsid w:val="00156D32"/>
    <w:rsid w:val="00157292"/>
    <w:rsid w:val="0015760F"/>
    <w:rsid w:val="0015766A"/>
    <w:rsid w:val="0015787E"/>
    <w:rsid w:val="00157CDD"/>
    <w:rsid w:val="00157D5F"/>
    <w:rsid w:val="00157F55"/>
    <w:rsid w:val="00157FEE"/>
    <w:rsid w:val="00160007"/>
    <w:rsid w:val="00160296"/>
    <w:rsid w:val="001602D8"/>
    <w:rsid w:val="0016046E"/>
    <w:rsid w:val="00160AA5"/>
    <w:rsid w:val="00160C6E"/>
    <w:rsid w:val="0016136A"/>
    <w:rsid w:val="00161434"/>
    <w:rsid w:val="00161A77"/>
    <w:rsid w:val="00161A89"/>
    <w:rsid w:val="00161AB9"/>
    <w:rsid w:val="00161CA1"/>
    <w:rsid w:val="00161E96"/>
    <w:rsid w:val="00161F87"/>
    <w:rsid w:val="00161FE8"/>
    <w:rsid w:val="001625AA"/>
    <w:rsid w:val="00162672"/>
    <w:rsid w:val="00162712"/>
    <w:rsid w:val="00162A3C"/>
    <w:rsid w:val="00162AD6"/>
    <w:rsid w:val="00162C83"/>
    <w:rsid w:val="0016310C"/>
    <w:rsid w:val="0016332A"/>
    <w:rsid w:val="001633A4"/>
    <w:rsid w:val="00163472"/>
    <w:rsid w:val="0016369F"/>
    <w:rsid w:val="001638F0"/>
    <w:rsid w:val="00163997"/>
    <w:rsid w:val="00163A32"/>
    <w:rsid w:val="00163E56"/>
    <w:rsid w:val="00164660"/>
    <w:rsid w:val="001646A8"/>
    <w:rsid w:val="00164DF9"/>
    <w:rsid w:val="00164EFD"/>
    <w:rsid w:val="00165031"/>
    <w:rsid w:val="00165054"/>
    <w:rsid w:val="00165223"/>
    <w:rsid w:val="0016554F"/>
    <w:rsid w:val="00165D55"/>
    <w:rsid w:val="0016609F"/>
    <w:rsid w:val="001661AA"/>
    <w:rsid w:val="001662FC"/>
    <w:rsid w:val="00166833"/>
    <w:rsid w:val="001670CA"/>
    <w:rsid w:val="001675F4"/>
    <w:rsid w:val="001679C5"/>
    <w:rsid w:val="00167EEE"/>
    <w:rsid w:val="00167F07"/>
    <w:rsid w:val="001704BA"/>
    <w:rsid w:val="00170570"/>
    <w:rsid w:val="001706FF"/>
    <w:rsid w:val="001709BD"/>
    <w:rsid w:val="00170C0A"/>
    <w:rsid w:val="00170E74"/>
    <w:rsid w:val="001714E4"/>
    <w:rsid w:val="00171C07"/>
    <w:rsid w:val="00171D23"/>
    <w:rsid w:val="00171E83"/>
    <w:rsid w:val="00172172"/>
    <w:rsid w:val="0017221A"/>
    <w:rsid w:val="001728DB"/>
    <w:rsid w:val="001729E5"/>
    <w:rsid w:val="00172BB6"/>
    <w:rsid w:val="0017311C"/>
    <w:rsid w:val="00173182"/>
    <w:rsid w:val="001734B2"/>
    <w:rsid w:val="00173521"/>
    <w:rsid w:val="001736BF"/>
    <w:rsid w:val="00173BDB"/>
    <w:rsid w:val="00173EAF"/>
    <w:rsid w:val="00173F9B"/>
    <w:rsid w:val="001743D9"/>
    <w:rsid w:val="00174596"/>
    <w:rsid w:val="0017464E"/>
    <w:rsid w:val="00174814"/>
    <w:rsid w:val="0017544A"/>
    <w:rsid w:val="00175732"/>
    <w:rsid w:val="00175C29"/>
    <w:rsid w:val="00175CAF"/>
    <w:rsid w:val="00175E15"/>
    <w:rsid w:val="00175E26"/>
    <w:rsid w:val="00176156"/>
    <w:rsid w:val="00176241"/>
    <w:rsid w:val="001762BD"/>
    <w:rsid w:val="00176318"/>
    <w:rsid w:val="00176372"/>
    <w:rsid w:val="00176652"/>
    <w:rsid w:val="001768B6"/>
    <w:rsid w:val="00176945"/>
    <w:rsid w:val="00176BA5"/>
    <w:rsid w:val="00176BCF"/>
    <w:rsid w:val="00177096"/>
    <w:rsid w:val="001771D5"/>
    <w:rsid w:val="0017741C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8FF"/>
    <w:rsid w:val="00181A70"/>
    <w:rsid w:val="00181A7D"/>
    <w:rsid w:val="001824DB"/>
    <w:rsid w:val="0018267D"/>
    <w:rsid w:val="00182838"/>
    <w:rsid w:val="0018287B"/>
    <w:rsid w:val="00182AE3"/>
    <w:rsid w:val="00182B7F"/>
    <w:rsid w:val="00182BE3"/>
    <w:rsid w:val="00182BEE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866"/>
    <w:rsid w:val="00184C3F"/>
    <w:rsid w:val="00184C5D"/>
    <w:rsid w:val="00185207"/>
    <w:rsid w:val="001852A5"/>
    <w:rsid w:val="001854D0"/>
    <w:rsid w:val="0018555B"/>
    <w:rsid w:val="00185727"/>
    <w:rsid w:val="00185784"/>
    <w:rsid w:val="001857E3"/>
    <w:rsid w:val="00185893"/>
    <w:rsid w:val="001863F1"/>
    <w:rsid w:val="00186488"/>
    <w:rsid w:val="001865F0"/>
    <w:rsid w:val="001866F1"/>
    <w:rsid w:val="00186C47"/>
    <w:rsid w:val="00186CDA"/>
    <w:rsid w:val="001870FD"/>
    <w:rsid w:val="00187222"/>
    <w:rsid w:val="0018747F"/>
    <w:rsid w:val="001874D6"/>
    <w:rsid w:val="00187576"/>
    <w:rsid w:val="00187792"/>
    <w:rsid w:val="0018788E"/>
    <w:rsid w:val="00187A3E"/>
    <w:rsid w:val="00187BB6"/>
    <w:rsid w:val="00187CDF"/>
    <w:rsid w:val="00187E14"/>
    <w:rsid w:val="00187E67"/>
    <w:rsid w:val="00190001"/>
    <w:rsid w:val="001901C8"/>
    <w:rsid w:val="00190228"/>
    <w:rsid w:val="001904E4"/>
    <w:rsid w:val="001905F3"/>
    <w:rsid w:val="00190956"/>
    <w:rsid w:val="00190991"/>
    <w:rsid w:val="00190AD6"/>
    <w:rsid w:val="00190DA7"/>
    <w:rsid w:val="00190DFF"/>
    <w:rsid w:val="00190F12"/>
    <w:rsid w:val="0019114E"/>
    <w:rsid w:val="00191566"/>
    <w:rsid w:val="001916F8"/>
    <w:rsid w:val="00191D33"/>
    <w:rsid w:val="00192293"/>
    <w:rsid w:val="001925A9"/>
    <w:rsid w:val="00192694"/>
    <w:rsid w:val="00192806"/>
    <w:rsid w:val="001929EC"/>
    <w:rsid w:val="00192D4C"/>
    <w:rsid w:val="00193142"/>
    <w:rsid w:val="00193747"/>
    <w:rsid w:val="00193BAC"/>
    <w:rsid w:val="00193D60"/>
    <w:rsid w:val="0019493C"/>
    <w:rsid w:val="00194B7E"/>
    <w:rsid w:val="00194F63"/>
    <w:rsid w:val="00195002"/>
    <w:rsid w:val="0019525B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19D"/>
    <w:rsid w:val="001A02E0"/>
    <w:rsid w:val="001A040A"/>
    <w:rsid w:val="001A054F"/>
    <w:rsid w:val="001A072D"/>
    <w:rsid w:val="001A0A24"/>
    <w:rsid w:val="001A0B09"/>
    <w:rsid w:val="001A12A8"/>
    <w:rsid w:val="001A12AC"/>
    <w:rsid w:val="001A14A3"/>
    <w:rsid w:val="001A14BF"/>
    <w:rsid w:val="001A177A"/>
    <w:rsid w:val="001A1821"/>
    <w:rsid w:val="001A1B9D"/>
    <w:rsid w:val="001A1D6F"/>
    <w:rsid w:val="001A1EC8"/>
    <w:rsid w:val="001A21C5"/>
    <w:rsid w:val="001A24F6"/>
    <w:rsid w:val="001A28A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BEE"/>
    <w:rsid w:val="001A6C07"/>
    <w:rsid w:val="001A6DDC"/>
    <w:rsid w:val="001A6DEA"/>
    <w:rsid w:val="001A701F"/>
    <w:rsid w:val="001A745C"/>
    <w:rsid w:val="001A77B7"/>
    <w:rsid w:val="001A792C"/>
    <w:rsid w:val="001A79A4"/>
    <w:rsid w:val="001B0033"/>
    <w:rsid w:val="001B0041"/>
    <w:rsid w:val="001B01BF"/>
    <w:rsid w:val="001B035A"/>
    <w:rsid w:val="001B0828"/>
    <w:rsid w:val="001B0D79"/>
    <w:rsid w:val="001B0F6F"/>
    <w:rsid w:val="001B1099"/>
    <w:rsid w:val="001B11CA"/>
    <w:rsid w:val="001B12B5"/>
    <w:rsid w:val="001B1718"/>
    <w:rsid w:val="001B180F"/>
    <w:rsid w:val="001B196B"/>
    <w:rsid w:val="001B19F9"/>
    <w:rsid w:val="001B1CEA"/>
    <w:rsid w:val="001B2219"/>
    <w:rsid w:val="001B2401"/>
    <w:rsid w:val="001B2495"/>
    <w:rsid w:val="001B278B"/>
    <w:rsid w:val="001B2C92"/>
    <w:rsid w:val="001B2D18"/>
    <w:rsid w:val="001B303B"/>
    <w:rsid w:val="001B3291"/>
    <w:rsid w:val="001B3632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4F5F"/>
    <w:rsid w:val="001B53A9"/>
    <w:rsid w:val="001B5847"/>
    <w:rsid w:val="001B590B"/>
    <w:rsid w:val="001B5922"/>
    <w:rsid w:val="001B5E13"/>
    <w:rsid w:val="001B61DE"/>
    <w:rsid w:val="001B66C2"/>
    <w:rsid w:val="001B674A"/>
    <w:rsid w:val="001B68A0"/>
    <w:rsid w:val="001B6982"/>
    <w:rsid w:val="001B6A05"/>
    <w:rsid w:val="001B6B18"/>
    <w:rsid w:val="001B6B77"/>
    <w:rsid w:val="001B6C12"/>
    <w:rsid w:val="001B795D"/>
    <w:rsid w:val="001B7E76"/>
    <w:rsid w:val="001B7EC6"/>
    <w:rsid w:val="001C01B9"/>
    <w:rsid w:val="001C0436"/>
    <w:rsid w:val="001C064F"/>
    <w:rsid w:val="001C11F9"/>
    <w:rsid w:val="001C1821"/>
    <w:rsid w:val="001C186D"/>
    <w:rsid w:val="001C207A"/>
    <w:rsid w:val="001C21A5"/>
    <w:rsid w:val="001C246A"/>
    <w:rsid w:val="001C2CB3"/>
    <w:rsid w:val="001C2D43"/>
    <w:rsid w:val="001C2E77"/>
    <w:rsid w:val="001C3175"/>
    <w:rsid w:val="001C3588"/>
    <w:rsid w:val="001C3667"/>
    <w:rsid w:val="001C374E"/>
    <w:rsid w:val="001C38E2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3A"/>
    <w:rsid w:val="001C54F3"/>
    <w:rsid w:val="001C5DB8"/>
    <w:rsid w:val="001C60EE"/>
    <w:rsid w:val="001C6147"/>
    <w:rsid w:val="001C6A21"/>
    <w:rsid w:val="001C6C98"/>
    <w:rsid w:val="001C71F2"/>
    <w:rsid w:val="001C7484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063"/>
    <w:rsid w:val="001D2401"/>
    <w:rsid w:val="001D27A4"/>
    <w:rsid w:val="001D2896"/>
    <w:rsid w:val="001D28AA"/>
    <w:rsid w:val="001D28C3"/>
    <w:rsid w:val="001D2CAA"/>
    <w:rsid w:val="001D2DB6"/>
    <w:rsid w:val="001D2E6A"/>
    <w:rsid w:val="001D309C"/>
    <w:rsid w:val="001D33C6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149"/>
    <w:rsid w:val="001D52E4"/>
    <w:rsid w:val="001D52FE"/>
    <w:rsid w:val="001D5430"/>
    <w:rsid w:val="001D5B7D"/>
    <w:rsid w:val="001D5D39"/>
    <w:rsid w:val="001D607A"/>
    <w:rsid w:val="001D6192"/>
    <w:rsid w:val="001D620A"/>
    <w:rsid w:val="001D641D"/>
    <w:rsid w:val="001D66FC"/>
    <w:rsid w:val="001D696B"/>
    <w:rsid w:val="001D6C4A"/>
    <w:rsid w:val="001D6CFD"/>
    <w:rsid w:val="001D6E97"/>
    <w:rsid w:val="001D70CA"/>
    <w:rsid w:val="001D7530"/>
    <w:rsid w:val="001D7A6C"/>
    <w:rsid w:val="001D7B01"/>
    <w:rsid w:val="001D7BA7"/>
    <w:rsid w:val="001E0299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31F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7F9"/>
    <w:rsid w:val="001E3ECE"/>
    <w:rsid w:val="001E432B"/>
    <w:rsid w:val="001E443A"/>
    <w:rsid w:val="001E4F46"/>
    <w:rsid w:val="001E52E9"/>
    <w:rsid w:val="001E537A"/>
    <w:rsid w:val="001E55EC"/>
    <w:rsid w:val="001E57E7"/>
    <w:rsid w:val="001E584A"/>
    <w:rsid w:val="001E5958"/>
    <w:rsid w:val="001E5994"/>
    <w:rsid w:val="001E5B7F"/>
    <w:rsid w:val="001E5EC2"/>
    <w:rsid w:val="001E6058"/>
    <w:rsid w:val="001E6155"/>
    <w:rsid w:val="001E61DD"/>
    <w:rsid w:val="001E66F3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1AA"/>
    <w:rsid w:val="001F0390"/>
    <w:rsid w:val="001F03BA"/>
    <w:rsid w:val="001F0442"/>
    <w:rsid w:val="001F099B"/>
    <w:rsid w:val="001F1006"/>
    <w:rsid w:val="001F161C"/>
    <w:rsid w:val="001F1AFB"/>
    <w:rsid w:val="001F1E8A"/>
    <w:rsid w:val="001F229B"/>
    <w:rsid w:val="001F2584"/>
    <w:rsid w:val="001F2871"/>
    <w:rsid w:val="001F2BBC"/>
    <w:rsid w:val="001F2C22"/>
    <w:rsid w:val="001F2F28"/>
    <w:rsid w:val="001F305A"/>
    <w:rsid w:val="001F35DD"/>
    <w:rsid w:val="001F3764"/>
    <w:rsid w:val="001F385A"/>
    <w:rsid w:val="001F3907"/>
    <w:rsid w:val="001F3935"/>
    <w:rsid w:val="001F3E73"/>
    <w:rsid w:val="001F40A6"/>
    <w:rsid w:val="001F4144"/>
    <w:rsid w:val="001F4310"/>
    <w:rsid w:val="001F43FE"/>
    <w:rsid w:val="001F4DED"/>
    <w:rsid w:val="001F55D4"/>
    <w:rsid w:val="001F5639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6EC"/>
    <w:rsid w:val="001F66FA"/>
    <w:rsid w:val="001F671E"/>
    <w:rsid w:val="001F677A"/>
    <w:rsid w:val="001F6E05"/>
    <w:rsid w:val="001F71DC"/>
    <w:rsid w:val="001F7246"/>
    <w:rsid w:val="001F73BA"/>
    <w:rsid w:val="001F77DB"/>
    <w:rsid w:val="001F7827"/>
    <w:rsid w:val="001F786D"/>
    <w:rsid w:val="001F7D63"/>
    <w:rsid w:val="0020025E"/>
    <w:rsid w:val="00200950"/>
    <w:rsid w:val="00200D15"/>
    <w:rsid w:val="00200E52"/>
    <w:rsid w:val="00200E56"/>
    <w:rsid w:val="00200EFC"/>
    <w:rsid w:val="0020127A"/>
    <w:rsid w:val="0020165E"/>
    <w:rsid w:val="002019FF"/>
    <w:rsid w:val="00201A58"/>
    <w:rsid w:val="00201CA6"/>
    <w:rsid w:val="00201F9D"/>
    <w:rsid w:val="0020210A"/>
    <w:rsid w:val="00202145"/>
    <w:rsid w:val="0020234C"/>
    <w:rsid w:val="002023EE"/>
    <w:rsid w:val="00202F2F"/>
    <w:rsid w:val="00202F4A"/>
    <w:rsid w:val="00203574"/>
    <w:rsid w:val="002035A9"/>
    <w:rsid w:val="00203AD1"/>
    <w:rsid w:val="00203D55"/>
    <w:rsid w:val="00203D9B"/>
    <w:rsid w:val="00203E55"/>
    <w:rsid w:val="0020468D"/>
    <w:rsid w:val="00204E10"/>
    <w:rsid w:val="00205406"/>
    <w:rsid w:val="00205462"/>
    <w:rsid w:val="002064D1"/>
    <w:rsid w:val="002065CB"/>
    <w:rsid w:val="0020688D"/>
    <w:rsid w:val="002069A6"/>
    <w:rsid w:val="00206B0D"/>
    <w:rsid w:val="00207361"/>
    <w:rsid w:val="00207505"/>
    <w:rsid w:val="002076F3"/>
    <w:rsid w:val="00210673"/>
    <w:rsid w:val="002106A6"/>
    <w:rsid w:val="0021083C"/>
    <w:rsid w:val="00211030"/>
    <w:rsid w:val="002111D4"/>
    <w:rsid w:val="00211897"/>
    <w:rsid w:val="002119E3"/>
    <w:rsid w:val="00211BBF"/>
    <w:rsid w:val="002121D7"/>
    <w:rsid w:val="002127E6"/>
    <w:rsid w:val="002128B4"/>
    <w:rsid w:val="00212EF5"/>
    <w:rsid w:val="00212F0B"/>
    <w:rsid w:val="002132B5"/>
    <w:rsid w:val="00213766"/>
    <w:rsid w:val="00213B17"/>
    <w:rsid w:val="002142D2"/>
    <w:rsid w:val="0021443F"/>
    <w:rsid w:val="0021455A"/>
    <w:rsid w:val="00214938"/>
    <w:rsid w:val="00214FC9"/>
    <w:rsid w:val="0021509D"/>
    <w:rsid w:val="0021523B"/>
    <w:rsid w:val="0021593F"/>
    <w:rsid w:val="00215962"/>
    <w:rsid w:val="002159A3"/>
    <w:rsid w:val="00215A69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36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2A7"/>
    <w:rsid w:val="002215BA"/>
    <w:rsid w:val="00221654"/>
    <w:rsid w:val="002216E6"/>
    <w:rsid w:val="002217B7"/>
    <w:rsid w:val="00221D36"/>
    <w:rsid w:val="00221FC2"/>
    <w:rsid w:val="002220E9"/>
    <w:rsid w:val="002224C9"/>
    <w:rsid w:val="00222C40"/>
    <w:rsid w:val="00222D1D"/>
    <w:rsid w:val="002230A2"/>
    <w:rsid w:val="002232E7"/>
    <w:rsid w:val="00223615"/>
    <w:rsid w:val="0022384F"/>
    <w:rsid w:val="00223ACF"/>
    <w:rsid w:val="00223D1D"/>
    <w:rsid w:val="002244C6"/>
    <w:rsid w:val="002244D7"/>
    <w:rsid w:val="002247C0"/>
    <w:rsid w:val="0022496F"/>
    <w:rsid w:val="002249A4"/>
    <w:rsid w:val="00224E55"/>
    <w:rsid w:val="00225038"/>
    <w:rsid w:val="00225321"/>
    <w:rsid w:val="002255DC"/>
    <w:rsid w:val="00225B9B"/>
    <w:rsid w:val="00225CF6"/>
    <w:rsid w:val="00225E72"/>
    <w:rsid w:val="00225FE4"/>
    <w:rsid w:val="002261FC"/>
    <w:rsid w:val="00226814"/>
    <w:rsid w:val="00226C6D"/>
    <w:rsid w:val="00226CB1"/>
    <w:rsid w:val="00226DB2"/>
    <w:rsid w:val="0022713E"/>
    <w:rsid w:val="00227404"/>
    <w:rsid w:val="00227426"/>
    <w:rsid w:val="00227531"/>
    <w:rsid w:val="002278ED"/>
    <w:rsid w:val="00227981"/>
    <w:rsid w:val="00227D29"/>
    <w:rsid w:val="00227E31"/>
    <w:rsid w:val="00227F9D"/>
    <w:rsid w:val="00230709"/>
    <w:rsid w:val="00230765"/>
    <w:rsid w:val="0023088F"/>
    <w:rsid w:val="00230C94"/>
    <w:rsid w:val="00230EB7"/>
    <w:rsid w:val="00230EC6"/>
    <w:rsid w:val="00230F93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ACE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8EC"/>
    <w:rsid w:val="002359B2"/>
    <w:rsid w:val="002359E4"/>
    <w:rsid w:val="00235CD0"/>
    <w:rsid w:val="00235D88"/>
    <w:rsid w:val="00235F0C"/>
    <w:rsid w:val="0023633E"/>
    <w:rsid w:val="00236947"/>
    <w:rsid w:val="00236B0E"/>
    <w:rsid w:val="00236C6E"/>
    <w:rsid w:val="002371FB"/>
    <w:rsid w:val="00237211"/>
    <w:rsid w:val="0023729A"/>
    <w:rsid w:val="002376C5"/>
    <w:rsid w:val="00237771"/>
    <w:rsid w:val="00237BAA"/>
    <w:rsid w:val="00237E42"/>
    <w:rsid w:val="00237ECF"/>
    <w:rsid w:val="0024085D"/>
    <w:rsid w:val="002409D3"/>
    <w:rsid w:val="00240B88"/>
    <w:rsid w:val="00240E24"/>
    <w:rsid w:val="0024118F"/>
    <w:rsid w:val="00241470"/>
    <w:rsid w:val="00242173"/>
    <w:rsid w:val="002421F0"/>
    <w:rsid w:val="00242226"/>
    <w:rsid w:val="00242295"/>
    <w:rsid w:val="00242A40"/>
    <w:rsid w:val="00242C29"/>
    <w:rsid w:val="00242DE1"/>
    <w:rsid w:val="00242E36"/>
    <w:rsid w:val="00242F4D"/>
    <w:rsid w:val="0024339A"/>
    <w:rsid w:val="00243587"/>
    <w:rsid w:val="00243641"/>
    <w:rsid w:val="002437DD"/>
    <w:rsid w:val="00243BFA"/>
    <w:rsid w:val="00244113"/>
    <w:rsid w:val="0024412D"/>
    <w:rsid w:val="0024446E"/>
    <w:rsid w:val="00244540"/>
    <w:rsid w:val="0024454E"/>
    <w:rsid w:val="002445CD"/>
    <w:rsid w:val="002447B8"/>
    <w:rsid w:val="00244E74"/>
    <w:rsid w:val="00245579"/>
    <w:rsid w:val="002458CF"/>
    <w:rsid w:val="0024599B"/>
    <w:rsid w:val="00245C52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1A1"/>
    <w:rsid w:val="00250259"/>
    <w:rsid w:val="00250300"/>
    <w:rsid w:val="00250815"/>
    <w:rsid w:val="00250F16"/>
    <w:rsid w:val="002510E5"/>
    <w:rsid w:val="002514E8"/>
    <w:rsid w:val="002517FA"/>
    <w:rsid w:val="00251E3F"/>
    <w:rsid w:val="00252241"/>
    <w:rsid w:val="00252674"/>
    <w:rsid w:val="00252749"/>
    <w:rsid w:val="00252A43"/>
    <w:rsid w:val="00252A65"/>
    <w:rsid w:val="00252B60"/>
    <w:rsid w:val="00252BD1"/>
    <w:rsid w:val="00252C9A"/>
    <w:rsid w:val="00252D44"/>
    <w:rsid w:val="00252DBC"/>
    <w:rsid w:val="00252EA6"/>
    <w:rsid w:val="0025301A"/>
    <w:rsid w:val="00253361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8F7"/>
    <w:rsid w:val="00257C19"/>
    <w:rsid w:val="00260006"/>
    <w:rsid w:val="002604B0"/>
    <w:rsid w:val="002604EE"/>
    <w:rsid w:val="0026084E"/>
    <w:rsid w:val="00260A10"/>
    <w:rsid w:val="00260EB3"/>
    <w:rsid w:val="00260FFD"/>
    <w:rsid w:val="00261335"/>
    <w:rsid w:val="0026148D"/>
    <w:rsid w:val="00261579"/>
    <w:rsid w:val="002617C7"/>
    <w:rsid w:val="002619F2"/>
    <w:rsid w:val="00261E1D"/>
    <w:rsid w:val="00261E63"/>
    <w:rsid w:val="00262256"/>
    <w:rsid w:val="00262601"/>
    <w:rsid w:val="00262697"/>
    <w:rsid w:val="002629AA"/>
    <w:rsid w:val="00262A7C"/>
    <w:rsid w:val="00262CD3"/>
    <w:rsid w:val="00262CE8"/>
    <w:rsid w:val="00262D00"/>
    <w:rsid w:val="00262D9A"/>
    <w:rsid w:val="00262EC1"/>
    <w:rsid w:val="00263245"/>
    <w:rsid w:val="0026343A"/>
    <w:rsid w:val="002635B5"/>
    <w:rsid w:val="00263A7B"/>
    <w:rsid w:val="00263D88"/>
    <w:rsid w:val="00263E42"/>
    <w:rsid w:val="0026461B"/>
    <w:rsid w:val="002647D1"/>
    <w:rsid w:val="002647D7"/>
    <w:rsid w:val="0026496F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96E"/>
    <w:rsid w:val="00266CAB"/>
    <w:rsid w:val="0026737E"/>
    <w:rsid w:val="0026741D"/>
    <w:rsid w:val="002676BB"/>
    <w:rsid w:val="00267702"/>
    <w:rsid w:val="00267A28"/>
    <w:rsid w:val="00267DC6"/>
    <w:rsid w:val="00270326"/>
    <w:rsid w:val="002703DD"/>
    <w:rsid w:val="00270452"/>
    <w:rsid w:val="002706DC"/>
    <w:rsid w:val="00270839"/>
    <w:rsid w:val="00270F79"/>
    <w:rsid w:val="0027102E"/>
    <w:rsid w:val="0027132E"/>
    <w:rsid w:val="002715ED"/>
    <w:rsid w:val="00271EDE"/>
    <w:rsid w:val="0027227B"/>
    <w:rsid w:val="00272411"/>
    <w:rsid w:val="00272474"/>
    <w:rsid w:val="0027276D"/>
    <w:rsid w:val="0027283D"/>
    <w:rsid w:val="00272CAE"/>
    <w:rsid w:val="00272D90"/>
    <w:rsid w:val="00272D9C"/>
    <w:rsid w:val="00272DEB"/>
    <w:rsid w:val="00272FE5"/>
    <w:rsid w:val="00273070"/>
    <w:rsid w:val="00273249"/>
    <w:rsid w:val="002732F2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64"/>
    <w:rsid w:val="0027478F"/>
    <w:rsid w:val="00274977"/>
    <w:rsid w:val="00274CAB"/>
    <w:rsid w:val="00274FFA"/>
    <w:rsid w:val="00275465"/>
    <w:rsid w:val="00275635"/>
    <w:rsid w:val="00275893"/>
    <w:rsid w:val="00275A54"/>
    <w:rsid w:val="00275AD3"/>
    <w:rsid w:val="00275B60"/>
    <w:rsid w:val="00275D54"/>
    <w:rsid w:val="00275E77"/>
    <w:rsid w:val="00275FFC"/>
    <w:rsid w:val="002766A1"/>
    <w:rsid w:val="002770F4"/>
    <w:rsid w:val="002773B3"/>
    <w:rsid w:val="002774CC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511"/>
    <w:rsid w:val="00281830"/>
    <w:rsid w:val="00281855"/>
    <w:rsid w:val="00281E88"/>
    <w:rsid w:val="002820BE"/>
    <w:rsid w:val="00282117"/>
    <w:rsid w:val="00282ABB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59F"/>
    <w:rsid w:val="0028467B"/>
    <w:rsid w:val="00284A5F"/>
    <w:rsid w:val="00284CC1"/>
    <w:rsid w:val="00284E32"/>
    <w:rsid w:val="00284E84"/>
    <w:rsid w:val="00285637"/>
    <w:rsid w:val="00285755"/>
    <w:rsid w:val="00285EFB"/>
    <w:rsid w:val="0028618A"/>
    <w:rsid w:val="00286269"/>
    <w:rsid w:val="002862BF"/>
    <w:rsid w:val="0028636D"/>
    <w:rsid w:val="002865FA"/>
    <w:rsid w:val="002868F8"/>
    <w:rsid w:val="002869C0"/>
    <w:rsid w:val="00286B25"/>
    <w:rsid w:val="0028755B"/>
    <w:rsid w:val="00287699"/>
    <w:rsid w:val="00290020"/>
    <w:rsid w:val="00290312"/>
    <w:rsid w:val="00290419"/>
    <w:rsid w:val="0029064F"/>
    <w:rsid w:val="00290653"/>
    <w:rsid w:val="00290AAA"/>
    <w:rsid w:val="00290B2A"/>
    <w:rsid w:val="00291038"/>
    <w:rsid w:val="00291427"/>
    <w:rsid w:val="002918D7"/>
    <w:rsid w:val="00291CFD"/>
    <w:rsid w:val="00291D3F"/>
    <w:rsid w:val="00291E02"/>
    <w:rsid w:val="00292022"/>
    <w:rsid w:val="002920AC"/>
    <w:rsid w:val="002921C4"/>
    <w:rsid w:val="0029255A"/>
    <w:rsid w:val="0029264D"/>
    <w:rsid w:val="0029270A"/>
    <w:rsid w:val="002932EC"/>
    <w:rsid w:val="002935C3"/>
    <w:rsid w:val="00293690"/>
    <w:rsid w:val="00293C1C"/>
    <w:rsid w:val="00293C4F"/>
    <w:rsid w:val="00293E2D"/>
    <w:rsid w:val="00293F44"/>
    <w:rsid w:val="0029425D"/>
    <w:rsid w:val="0029451A"/>
    <w:rsid w:val="00294592"/>
    <w:rsid w:val="00294860"/>
    <w:rsid w:val="0029524D"/>
    <w:rsid w:val="0029558F"/>
    <w:rsid w:val="00295815"/>
    <w:rsid w:val="00295AAC"/>
    <w:rsid w:val="002960F3"/>
    <w:rsid w:val="002968C9"/>
    <w:rsid w:val="00296B7E"/>
    <w:rsid w:val="00296FCC"/>
    <w:rsid w:val="00297614"/>
    <w:rsid w:val="002976AF"/>
    <w:rsid w:val="002977D1"/>
    <w:rsid w:val="00297836"/>
    <w:rsid w:val="00297B1F"/>
    <w:rsid w:val="00297B7D"/>
    <w:rsid w:val="00297C07"/>
    <w:rsid w:val="00297FEF"/>
    <w:rsid w:val="002A083B"/>
    <w:rsid w:val="002A1083"/>
    <w:rsid w:val="002A13A0"/>
    <w:rsid w:val="002A1AD8"/>
    <w:rsid w:val="002A1EE9"/>
    <w:rsid w:val="002A271D"/>
    <w:rsid w:val="002A29FD"/>
    <w:rsid w:val="002A2BD7"/>
    <w:rsid w:val="002A3790"/>
    <w:rsid w:val="002A37E4"/>
    <w:rsid w:val="002A3BFD"/>
    <w:rsid w:val="002A3D19"/>
    <w:rsid w:val="002A429C"/>
    <w:rsid w:val="002A439C"/>
    <w:rsid w:val="002A4AB0"/>
    <w:rsid w:val="002A4B2C"/>
    <w:rsid w:val="002A4F1A"/>
    <w:rsid w:val="002A5089"/>
    <w:rsid w:val="002A5493"/>
    <w:rsid w:val="002A58E5"/>
    <w:rsid w:val="002A5A27"/>
    <w:rsid w:val="002A5C74"/>
    <w:rsid w:val="002A61D2"/>
    <w:rsid w:val="002A676A"/>
    <w:rsid w:val="002A6920"/>
    <w:rsid w:val="002A6AD1"/>
    <w:rsid w:val="002A6E5F"/>
    <w:rsid w:val="002A6EC3"/>
    <w:rsid w:val="002A6F0D"/>
    <w:rsid w:val="002A7314"/>
    <w:rsid w:val="002A7425"/>
    <w:rsid w:val="002A78C3"/>
    <w:rsid w:val="002A7C79"/>
    <w:rsid w:val="002B01ED"/>
    <w:rsid w:val="002B0225"/>
    <w:rsid w:val="002B022C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0DF1"/>
    <w:rsid w:val="002B111D"/>
    <w:rsid w:val="002B11FF"/>
    <w:rsid w:val="002B1244"/>
    <w:rsid w:val="002B1579"/>
    <w:rsid w:val="002B1854"/>
    <w:rsid w:val="002B1AC9"/>
    <w:rsid w:val="002B1CC7"/>
    <w:rsid w:val="002B1DD3"/>
    <w:rsid w:val="002B1E10"/>
    <w:rsid w:val="002B1E9E"/>
    <w:rsid w:val="002B1EDE"/>
    <w:rsid w:val="002B201F"/>
    <w:rsid w:val="002B2068"/>
    <w:rsid w:val="002B2540"/>
    <w:rsid w:val="002B25CC"/>
    <w:rsid w:val="002B2C2C"/>
    <w:rsid w:val="002B2C81"/>
    <w:rsid w:val="002B30C1"/>
    <w:rsid w:val="002B34C0"/>
    <w:rsid w:val="002B34EB"/>
    <w:rsid w:val="002B36AF"/>
    <w:rsid w:val="002B3732"/>
    <w:rsid w:val="002B3BEC"/>
    <w:rsid w:val="002B3DE5"/>
    <w:rsid w:val="002B4233"/>
    <w:rsid w:val="002B429D"/>
    <w:rsid w:val="002B433E"/>
    <w:rsid w:val="002B446A"/>
    <w:rsid w:val="002B45B1"/>
    <w:rsid w:val="002B4761"/>
    <w:rsid w:val="002B4775"/>
    <w:rsid w:val="002B49A9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786"/>
    <w:rsid w:val="002B68A9"/>
    <w:rsid w:val="002B68E0"/>
    <w:rsid w:val="002B69C9"/>
    <w:rsid w:val="002B6CF0"/>
    <w:rsid w:val="002B6EFF"/>
    <w:rsid w:val="002B717C"/>
    <w:rsid w:val="002B72D7"/>
    <w:rsid w:val="002B738D"/>
    <w:rsid w:val="002B75CC"/>
    <w:rsid w:val="002B7A9E"/>
    <w:rsid w:val="002B7ACD"/>
    <w:rsid w:val="002B7BC5"/>
    <w:rsid w:val="002B7C3A"/>
    <w:rsid w:val="002C034B"/>
    <w:rsid w:val="002C06C3"/>
    <w:rsid w:val="002C0811"/>
    <w:rsid w:val="002C088E"/>
    <w:rsid w:val="002C08CB"/>
    <w:rsid w:val="002C08D0"/>
    <w:rsid w:val="002C0A56"/>
    <w:rsid w:val="002C1020"/>
    <w:rsid w:val="002C1575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9CF"/>
    <w:rsid w:val="002C3BB2"/>
    <w:rsid w:val="002C40A1"/>
    <w:rsid w:val="002C46B3"/>
    <w:rsid w:val="002C46EA"/>
    <w:rsid w:val="002C4749"/>
    <w:rsid w:val="002C484B"/>
    <w:rsid w:val="002C49EF"/>
    <w:rsid w:val="002C4C8F"/>
    <w:rsid w:val="002C4DBC"/>
    <w:rsid w:val="002C4E58"/>
    <w:rsid w:val="002C4F68"/>
    <w:rsid w:val="002C5028"/>
    <w:rsid w:val="002C5212"/>
    <w:rsid w:val="002C5F12"/>
    <w:rsid w:val="002C6891"/>
    <w:rsid w:val="002C6A56"/>
    <w:rsid w:val="002C6A83"/>
    <w:rsid w:val="002C720E"/>
    <w:rsid w:val="002C73B3"/>
    <w:rsid w:val="002C76C4"/>
    <w:rsid w:val="002C7796"/>
    <w:rsid w:val="002C788F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071"/>
    <w:rsid w:val="002D154D"/>
    <w:rsid w:val="002D1974"/>
    <w:rsid w:val="002D1B5F"/>
    <w:rsid w:val="002D1C44"/>
    <w:rsid w:val="002D22C0"/>
    <w:rsid w:val="002D23BB"/>
    <w:rsid w:val="002D282D"/>
    <w:rsid w:val="002D2862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B9D"/>
    <w:rsid w:val="002D4F07"/>
    <w:rsid w:val="002D5009"/>
    <w:rsid w:val="002D52A7"/>
    <w:rsid w:val="002D5DDD"/>
    <w:rsid w:val="002D5E26"/>
    <w:rsid w:val="002D5FB1"/>
    <w:rsid w:val="002D6076"/>
    <w:rsid w:val="002D6137"/>
    <w:rsid w:val="002D6707"/>
    <w:rsid w:val="002D6A77"/>
    <w:rsid w:val="002D6C26"/>
    <w:rsid w:val="002D71AB"/>
    <w:rsid w:val="002D73F9"/>
    <w:rsid w:val="002D74E0"/>
    <w:rsid w:val="002D7532"/>
    <w:rsid w:val="002D7845"/>
    <w:rsid w:val="002D7A31"/>
    <w:rsid w:val="002E0337"/>
    <w:rsid w:val="002E036F"/>
    <w:rsid w:val="002E05A8"/>
    <w:rsid w:val="002E0900"/>
    <w:rsid w:val="002E0997"/>
    <w:rsid w:val="002E0FFD"/>
    <w:rsid w:val="002E10B7"/>
    <w:rsid w:val="002E1435"/>
    <w:rsid w:val="002E15C8"/>
    <w:rsid w:val="002E173F"/>
    <w:rsid w:val="002E1A60"/>
    <w:rsid w:val="002E21A0"/>
    <w:rsid w:val="002E24D5"/>
    <w:rsid w:val="002E25DB"/>
    <w:rsid w:val="002E26EE"/>
    <w:rsid w:val="002E271E"/>
    <w:rsid w:val="002E272E"/>
    <w:rsid w:val="002E2753"/>
    <w:rsid w:val="002E2B05"/>
    <w:rsid w:val="002E2BE9"/>
    <w:rsid w:val="002E2D6C"/>
    <w:rsid w:val="002E2F54"/>
    <w:rsid w:val="002E3476"/>
    <w:rsid w:val="002E35B3"/>
    <w:rsid w:val="002E3A54"/>
    <w:rsid w:val="002E3BD7"/>
    <w:rsid w:val="002E3F75"/>
    <w:rsid w:val="002E407E"/>
    <w:rsid w:val="002E44FE"/>
    <w:rsid w:val="002E4956"/>
    <w:rsid w:val="002E4D02"/>
    <w:rsid w:val="002E4F36"/>
    <w:rsid w:val="002E51A4"/>
    <w:rsid w:val="002E5330"/>
    <w:rsid w:val="002E540B"/>
    <w:rsid w:val="002E55A2"/>
    <w:rsid w:val="002E5660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27"/>
    <w:rsid w:val="002E6FDF"/>
    <w:rsid w:val="002E7491"/>
    <w:rsid w:val="002E7660"/>
    <w:rsid w:val="002E7764"/>
    <w:rsid w:val="002E7784"/>
    <w:rsid w:val="002E778B"/>
    <w:rsid w:val="002E780D"/>
    <w:rsid w:val="002E78E8"/>
    <w:rsid w:val="002E7AE8"/>
    <w:rsid w:val="002E7B67"/>
    <w:rsid w:val="002F0385"/>
    <w:rsid w:val="002F03B7"/>
    <w:rsid w:val="002F053B"/>
    <w:rsid w:val="002F1001"/>
    <w:rsid w:val="002F112A"/>
    <w:rsid w:val="002F14E9"/>
    <w:rsid w:val="002F1791"/>
    <w:rsid w:val="002F1837"/>
    <w:rsid w:val="002F1CD5"/>
    <w:rsid w:val="002F1DB2"/>
    <w:rsid w:val="002F1FBE"/>
    <w:rsid w:val="002F1FD2"/>
    <w:rsid w:val="002F271A"/>
    <w:rsid w:val="002F278A"/>
    <w:rsid w:val="002F2D1F"/>
    <w:rsid w:val="002F2F91"/>
    <w:rsid w:val="002F3196"/>
    <w:rsid w:val="002F3631"/>
    <w:rsid w:val="002F3993"/>
    <w:rsid w:val="002F3ACB"/>
    <w:rsid w:val="002F3D42"/>
    <w:rsid w:val="002F3D83"/>
    <w:rsid w:val="002F3DC5"/>
    <w:rsid w:val="002F3E76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5F1E"/>
    <w:rsid w:val="002F6187"/>
    <w:rsid w:val="002F62BA"/>
    <w:rsid w:val="002F6340"/>
    <w:rsid w:val="002F6388"/>
    <w:rsid w:val="002F6570"/>
    <w:rsid w:val="002F6A8C"/>
    <w:rsid w:val="002F6C2A"/>
    <w:rsid w:val="002F730C"/>
    <w:rsid w:val="002F73F7"/>
    <w:rsid w:val="002F7510"/>
    <w:rsid w:val="002F7E3E"/>
    <w:rsid w:val="0030014B"/>
    <w:rsid w:val="00300433"/>
    <w:rsid w:val="00300526"/>
    <w:rsid w:val="003005A7"/>
    <w:rsid w:val="003005B3"/>
    <w:rsid w:val="003006E7"/>
    <w:rsid w:val="00300A06"/>
    <w:rsid w:val="00300A8D"/>
    <w:rsid w:val="0030122D"/>
    <w:rsid w:val="0030171F"/>
    <w:rsid w:val="0030196C"/>
    <w:rsid w:val="0030197E"/>
    <w:rsid w:val="00301B0D"/>
    <w:rsid w:val="00301CA1"/>
    <w:rsid w:val="00301D6A"/>
    <w:rsid w:val="00301EFA"/>
    <w:rsid w:val="00301F6A"/>
    <w:rsid w:val="00301FCC"/>
    <w:rsid w:val="003021ED"/>
    <w:rsid w:val="00302763"/>
    <w:rsid w:val="00302782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398A"/>
    <w:rsid w:val="00304071"/>
    <w:rsid w:val="003042F2"/>
    <w:rsid w:val="00304479"/>
    <w:rsid w:val="0030454F"/>
    <w:rsid w:val="00304796"/>
    <w:rsid w:val="003047AF"/>
    <w:rsid w:val="00304EB3"/>
    <w:rsid w:val="00304EC9"/>
    <w:rsid w:val="00304ED2"/>
    <w:rsid w:val="00305128"/>
    <w:rsid w:val="003052C0"/>
    <w:rsid w:val="003057F9"/>
    <w:rsid w:val="00306465"/>
    <w:rsid w:val="0030648A"/>
    <w:rsid w:val="00306948"/>
    <w:rsid w:val="00306BCE"/>
    <w:rsid w:val="00306DBB"/>
    <w:rsid w:val="00306EA9"/>
    <w:rsid w:val="00306F18"/>
    <w:rsid w:val="0030705A"/>
    <w:rsid w:val="0030797C"/>
    <w:rsid w:val="00307B31"/>
    <w:rsid w:val="00307C34"/>
    <w:rsid w:val="00307D2D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00"/>
    <w:rsid w:val="00310EB2"/>
    <w:rsid w:val="00311507"/>
    <w:rsid w:val="00311D14"/>
    <w:rsid w:val="00311D70"/>
    <w:rsid w:val="00311EF9"/>
    <w:rsid w:val="003124BC"/>
    <w:rsid w:val="00312747"/>
    <w:rsid w:val="003127E0"/>
    <w:rsid w:val="00312B6C"/>
    <w:rsid w:val="00312C3D"/>
    <w:rsid w:val="00312E53"/>
    <w:rsid w:val="00312FFC"/>
    <w:rsid w:val="003130E5"/>
    <w:rsid w:val="0031311A"/>
    <w:rsid w:val="0031372A"/>
    <w:rsid w:val="0031384E"/>
    <w:rsid w:val="00313CFE"/>
    <w:rsid w:val="00313E84"/>
    <w:rsid w:val="00314035"/>
    <w:rsid w:val="0031436A"/>
    <w:rsid w:val="0031453A"/>
    <w:rsid w:val="0031464C"/>
    <w:rsid w:val="0031497B"/>
    <w:rsid w:val="00314C17"/>
    <w:rsid w:val="00314DB0"/>
    <w:rsid w:val="00314DB7"/>
    <w:rsid w:val="00314E97"/>
    <w:rsid w:val="00314F95"/>
    <w:rsid w:val="00315017"/>
    <w:rsid w:val="00315600"/>
    <w:rsid w:val="003156A6"/>
    <w:rsid w:val="00315A8C"/>
    <w:rsid w:val="00315DEB"/>
    <w:rsid w:val="00315E60"/>
    <w:rsid w:val="00315F77"/>
    <w:rsid w:val="00315F8E"/>
    <w:rsid w:val="0031615F"/>
    <w:rsid w:val="00316595"/>
    <w:rsid w:val="00316822"/>
    <w:rsid w:val="00316A07"/>
    <w:rsid w:val="00316AB2"/>
    <w:rsid w:val="003170F6"/>
    <w:rsid w:val="00317390"/>
    <w:rsid w:val="003173EC"/>
    <w:rsid w:val="003173FB"/>
    <w:rsid w:val="003175E3"/>
    <w:rsid w:val="003176C7"/>
    <w:rsid w:val="00317E7F"/>
    <w:rsid w:val="00320574"/>
    <w:rsid w:val="0032082A"/>
    <w:rsid w:val="00320D59"/>
    <w:rsid w:val="00321007"/>
    <w:rsid w:val="00321552"/>
    <w:rsid w:val="00321560"/>
    <w:rsid w:val="00321AA1"/>
    <w:rsid w:val="00321D66"/>
    <w:rsid w:val="00321EE2"/>
    <w:rsid w:val="003220E3"/>
    <w:rsid w:val="003221B9"/>
    <w:rsid w:val="00322EBD"/>
    <w:rsid w:val="00322FEE"/>
    <w:rsid w:val="00323460"/>
    <w:rsid w:val="00323AFC"/>
    <w:rsid w:val="00323CEE"/>
    <w:rsid w:val="00323F04"/>
    <w:rsid w:val="0032423A"/>
    <w:rsid w:val="00324259"/>
    <w:rsid w:val="00324497"/>
    <w:rsid w:val="0032488E"/>
    <w:rsid w:val="00324937"/>
    <w:rsid w:val="00324B48"/>
    <w:rsid w:val="00324E10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377"/>
    <w:rsid w:val="00326482"/>
    <w:rsid w:val="0032698A"/>
    <w:rsid w:val="00326C9F"/>
    <w:rsid w:val="00326DAF"/>
    <w:rsid w:val="0032733A"/>
    <w:rsid w:val="00327387"/>
    <w:rsid w:val="003276E3"/>
    <w:rsid w:val="00327B03"/>
    <w:rsid w:val="00327EF9"/>
    <w:rsid w:val="003301E9"/>
    <w:rsid w:val="00330243"/>
    <w:rsid w:val="00330281"/>
    <w:rsid w:val="003304C7"/>
    <w:rsid w:val="0033081A"/>
    <w:rsid w:val="003309FB"/>
    <w:rsid w:val="00330A09"/>
    <w:rsid w:val="00330B0D"/>
    <w:rsid w:val="00330BAB"/>
    <w:rsid w:val="00330BC0"/>
    <w:rsid w:val="00330C5D"/>
    <w:rsid w:val="003310D7"/>
    <w:rsid w:val="00331288"/>
    <w:rsid w:val="0033143B"/>
    <w:rsid w:val="00331550"/>
    <w:rsid w:val="003317AF"/>
    <w:rsid w:val="00331F77"/>
    <w:rsid w:val="0033222A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088"/>
    <w:rsid w:val="003341E6"/>
    <w:rsid w:val="003343D0"/>
    <w:rsid w:val="00334479"/>
    <w:rsid w:val="003344FC"/>
    <w:rsid w:val="003345BF"/>
    <w:rsid w:val="003346A2"/>
    <w:rsid w:val="00334A60"/>
    <w:rsid w:val="00334D59"/>
    <w:rsid w:val="00334D94"/>
    <w:rsid w:val="00334E15"/>
    <w:rsid w:val="00334FD0"/>
    <w:rsid w:val="00335024"/>
    <w:rsid w:val="0033505E"/>
    <w:rsid w:val="003350AD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180"/>
    <w:rsid w:val="003371CA"/>
    <w:rsid w:val="0033753D"/>
    <w:rsid w:val="00337613"/>
    <w:rsid w:val="00337A5E"/>
    <w:rsid w:val="00337D04"/>
    <w:rsid w:val="0034003F"/>
    <w:rsid w:val="003401DA"/>
    <w:rsid w:val="00340208"/>
    <w:rsid w:val="00340426"/>
    <w:rsid w:val="00340B5E"/>
    <w:rsid w:val="00340B81"/>
    <w:rsid w:val="00340D7A"/>
    <w:rsid w:val="0034157C"/>
    <w:rsid w:val="00341820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9F7"/>
    <w:rsid w:val="00343D87"/>
    <w:rsid w:val="00343DF8"/>
    <w:rsid w:val="00344190"/>
    <w:rsid w:val="003443B7"/>
    <w:rsid w:val="003450B1"/>
    <w:rsid w:val="00345287"/>
    <w:rsid w:val="00345468"/>
    <w:rsid w:val="00345715"/>
    <w:rsid w:val="00345CD4"/>
    <w:rsid w:val="00345CDD"/>
    <w:rsid w:val="00345E8D"/>
    <w:rsid w:val="00345FF9"/>
    <w:rsid w:val="0034613F"/>
    <w:rsid w:val="00346379"/>
    <w:rsid w:val="003464AD"/>
    <w:rsid w:val="003465F9"/>
    <w:rsid w:val="00346A66"/>
    <w:rsid w:val="00346CFF"/>
    <w:rsid w:val="00346D02"/>
    <w:rsid w:val="00346ED3"/>
    <w:rsid w:val="003473DC"/>
    <w:rsid w:val="00347591"/>
    <w:rsid w:val="003475A2"/>
    <w:rsid w:val="00347657"/>
    <w:rsid w:val="003478F5"/>
    <w:rsid w:val="00347C75"/>
    <w:rsid w:val="00350105"/>
    <w:rsid w:val="003501DD"/>
    <w:rsid w:val="003502DD"/>
    <w:rsid w:val="003508AD"/>
    <w:rsid w:val="00350A18"/>
    <w:rsid w:val="00350B38"/>
    <w:rsid w:val="00350F2B"/>
    <w:rsid w:val="00350F7B"/>
    <w:rsid w:val="003512AF"/>
    <w:rsid w:val="00351427"/>
    <w:rsid w:val="003514C4"/>
    <w:rsid w:val="003515A5"/>
    <w:rsid w:val="00351DE8"/>
    <w:rsid w:val="0035214E"/>
    <w:rsid w:val="00352426"/>
    <w:rsid w:val="00352FB9"/>
    <w:rsid w:val="003531B2"/>
    <w:rsid w:val="00353333"/>
    <w:rsid w:val="00353459"/>
    <w:rsid w:val="00353542"/>
    <w:rsid w:val="00353703"/>
    <w:rsid w:val="0035373D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C94"/>
    <w:rsid w:val="00354F61"/>
    <w:rsid w:val="00355064"/>
    <w:rsid w:val="0035520C"/>
    <w:rsid w:val="00355793"/>
    <w:rsid w:val="003561C5"/>
    <w:rsid w:val="00356580"/>
    <w:rsid w:val="00356761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66"/>
    <w:rsid w:val="003613A8"/>
    <w:rsid w:val="00361435"/>
    <w:rsid w:val="00361491"/>
    <w:rsid w:val="00361678"/>
    <w:rsid w:val="003616EF"/>
    <w:rsid w:val="00361788"/>
    <w:rsid w:val="00361A71"/>
    <w:rsid w:val="00361FC1"/>
    <w:rsid w:val="0036208B"/>
    <w:rsid w:val="003621F0"/>
    <w:rsid w:val="0036251C"/>
    <w:rsid w:val="0036272A"/>
    <w:rsid w:val="003629E5"/>
    <w:rsid w:val="00362B30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27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9AE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494"/>
    <w:rsid w:val="00371D1B"/>
    <w:rsid w:val="00371D2B"/>
    <w:rsid w:val="00371F2A"/>
    <w:rsid w:val="003720AD"/>
    <w:rsid w:val="003720D5"/>
    <w:rsid w:val="003720D8"/>
    <w:rsid w:val="00372226"/>
    <w:rsid w:val="0037222C"/>
    <w:rsid w:val="003724CB"/>
    <w:rsid w:val="00372755"/>
    <w:rsid w:val="00372888"/>
    <w:rsid w:val="00372D14"/>
    <w:rsid w:val="00372E31"/>
    <w:rsid w:val="00373006"/>
    <w:rsid w:val="00373574"/>
    <w:rsid w:val="00373582"/>
    <w:rsid w:val="00373B1A"/>
    <w:rsid w:val="00373D7E"/>
    <w:rsid w:val="00373F41"/>
    <w:rsid w:val="00374024"/>
    <w:rsid w:val="0037459C"/>
    <w:rsid w:val="003745A3"/>
    <w:rsid w:val="003746AC"/>
    <w:rsid w:val="00374AC2"/>
    <w:rsid w:val="00374E69"/>
    <w:rsid w:val="0037510C"/>
    <w:rsid w:val="00375737"/>
    <w:rsid w:val="00375B1E"/>
    <w:rsid w:val="00376137"/>
    <w:rsid w:val="00376594"/>
    <w:rsid w:val="00376C8D"/>
    <w:rsid w:val="00376D03"/>
    <w:rsid w:val="00376EAF"/>
    <w:rsid w:val="00376F94"/>
    <w:rsid w:val="00377162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1FD7"/>
    <w:rsid w:val="00382216"/>
    <w:rsid w:val="00382298"/>
    <w:rsid w:val="0038237B"/>
    <w:rsid w:val="0038268F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728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5EE3"/>
    <w:rsid w:val="00386006"/>
    <w:rsid w:val="003861E5"/>
    <w:rsid w:val="00386253"/>
    <w:rsid w:val="00386381"/>
    <w:rsid w:val="0038645C"/>
    <w:rsid w:val="00386478"/>
    <w:rsid w:val="00386966"/>
    <w:rsid w:val="003869C2"/>
    <w:rsid w:val="00386D4D"/>
    <w:rsid w:val="00386FD3"/>
    <w:rsid w:val="003870AA"/>
    <w:rsid w:val="003872CD"/>
    <w:rsid w:val="003873A6"/>
    <w:rsid w:val="00387643"/>
    <w:rsid w:val="0038781B"/>
    <w:rsid w:val="003878CD"/>
    <w:rsid w:val="00387A8F"/>
    <w:rsid w:val="00387B1F"/>
    <w:rsid w:val="00387BA4"/>
    <w:rsid w:val="00387BFD"/>
    <w:rsid w:val="00387DB3"/>
    <w:rsid w:val="00390017"/>
    <w:rsid w:val="0039022D"/>
    <w:rsid w:val="0039031D"/>
    <w:rsid w:val="0039037A"/>
    <w:rsid w:val="003904EC"/>
    <w:rsid w:val="003905E2"/>
    <w:rsid w:val="0039088F"/>
    <w:rsid w:val="00390903"/>
    <w:rsid w:val="00391070"/>
    <w:rsid w:val="00391171"/>
    <w:rsid w:val="0039119D"/>
    <w:rsid w:val="003914E7"/>
    <w:rsid w:val="003918D3"/>
    <w:rsid w:val="00391ACA"/>
    <w:rsid w:val="00391CEC"/>
    <w:rsid w:val="00391CF7"/>
    <w:rsid w:val="00391D92"/>
    <w:rsid w:val="00391EB9"/>
    <w:rsid w:val="00391F1E"/>
    <w:rsid w:val="0039224C"/>
    <w:rsid w:val="0039273C"/>
    <w:rsid w:val="003927C8"/>
    <w:rsid w:val="003928AD"/>
    <w:rsid w:val="00392D7A"/>
    <w:rsid w:val="00392E12"/>
    <w:rsid w:val="0039329D"/>
    <w:rsid w:val="00393306"/>
    <w:rsid w:val="003934C5"/>
    <w:rsid w:val="0039350B"/>
    <w:rsid w:val="003935E2"/>
    <w:rsid w:val="00393803"/>
    <w:rsid w:val="003939C6"/>
    <w:rsid w:val="00393A2D"/>
    <w:rsid w:val="00393BDC"/>
    <w:rsid w:val="00393C64"/>
    <w:rsid w:val="00393E66"/>
    <w:rsid w:val="00393F12"/>
    <w:rsid w:val="00393FB0"/>
    <w:rsid w:val="0039414D"/>
    <w:rsid w:val="0039414E"/>
    <w:rsid w:val="00394151"/>
    <w:rsid w:val="003941EE"/>
    <w:rsid w:val="00394216"/>
    <w:rsid w:val="00394433"/>
    <w:rsid w:val="0039446F"/>
    <w:rsid w:val="0039462D"/>
    <w:rsid w:val="00394A11"/>
    <w:rsid w:val="00394A5E"/>
    <w:rsid w:val="00394CC9"/>
    <w:rsid w:val="0039533D"/>
    <w:rsid w:val="003955B9"/>
    <w:rsid w:val="0039591E"/>
    <w:rsid w:val="003959B1"/>
    <w:rsid w:val="00395ABB"/>
    <w:rsid w:val="00395B93"/>
    <w:rsid w:val="00395E56"/>
    <w:rsid w:val="00395EB9"/>
    <w:rsid w:val="00396093"/>
    <w:rsid w:val="003961A7"/>
    <w:rsid w:val="00396303"/>
    <w:rsid w:val="003964AE"/>
    <w:rsid w:val="00396725"/>
    <w:rsid w:val="00396B16"/>
    <w:rsid w:val="0039756D"/>
    <w:rsid w:val="0039791B"/>
    <w:rsid w:val="00397B6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CCD"/>
    <w:rsid w:val="003A0E78"/>
    <w:rsid w:val="003A0F9A"/>
    <w:rsid w:val="003A0FC0"/>
    <w:rsid w:val="003A10AB"/>
    <w:rsid w:val="003A11BD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C0A"/>
    <w:rsid w:val="003A55B8"/>
    <w:rsid w:val="003A58A9"/>
    <w:rsid w:val="003A5AA8"/>
    <w:rsid w:val="003A5B62"/>
    <w:rsid w:val="003A5B99"/>
    <w:rsid w:val="003A5DE9"/>
    <w:rsid w:val="003A5E32"/>
    <w:rsid w:val="003A5F04"/>
    <w:rsid w:val="003A6149"/>
    <w:rsid w:val="003A61BD"/>
    <w:rsid w:val="003A6236"/>
    <w:rsid w:val="003A63C5"/>
    <w:rsid w:val="003A66D7"/>
    <w:rsid w:val="003A6A23"/>
    <w:rsid w:val="003A6A59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53"/>
    <w:rsid w:val="003B015E"/>
    <w:rsid w:val="003B0234"/>
    <w:rsid w:val="003B0495"/>
    <w:rsid w:val="003B0573"/>
    <w:rsid w:val="003B0B0E"/>
    <w:rsid w:val="003B0C9D"/>
    <w:rsid w:val="003B0E99"/>
    <w:rsid w:val="003B125F"/>
    <w:rsid w:val="003B17FF"/>
    <w:rsid w:val="003B1B4B"/>
    <w:rsid w:val="003B1C15"/>
    <w:rsid w:val="003B1F95"/>
    <w:rsid w:val="003B20F1"/>
    <w:rsid w:val="003B2506"/>
    <w:rsid w:val="003B2540"/>
    <w:rsid w:val="003B2729"/>
    <w:rsid w:val="003B28B7"/>
    <w:rsid w:val="003B2B69"/>
    <w:rsid w:val="003B3638"/>
    <w:rsid w:val="003B3BF9"/>
    <w:rsid w:val="003B3E40"/>
    <w:rsid w:val="003B40A4"/>
    <w:rsid w:val="003B4244"/>
    <w:rsid w:val="003B44CE"/>
    <w:rsid w:val="003B4600"/>
    <w:rsid w:val="003B4977"/>
    <w:rsid w:val="003B4B94"/>
    <w:rsid w:val="003B4BC6"/>
    <w:rsid w:val="003B4BFE"/>
    <w:rsid w:val="003B52DB"/>
    <w:rsid w:val="003B53D8"/>
    <w:rsid w:val="003B545C"/>
    <w:rsid w:val="003B5AEF"/>
    <w:rsid w:val="003B5CDF"/>
    <w:rsid w:val="003B5F4D"/>
    <w:rsid w:val="003B6014"/>
    <w:rsid w:val="003B60E9"/>
    <w:rsid w:val="003B6120"/>
    <w:rsid w:val="003B6267"/>
    <w:rsid w:val="003B662F"/>
    <w:rsid w:val="003B663C"/>
    <w:rsid w:val="003B66A9"/>
    <w:rsid w:val="003B6ACF"/>
    <w:rsid w:val="003B6CD7"/>
    <w:rsid w:val="003B72B3"/>
    <w:rsid w:val="003B757D"/>
    <w:rsid w:val="003B7647"/>
    <w:rsid w:val="003B7CDD"/>
    <w:rsid w:val="003B7CE1"/>
    <w:rsid w:val="003B7F08"/>
    <w:rsid w:val="003C00C7"/>
    <w:rsid w:val="003C01D1"/>
    <w:rsid w:val="003C0465"/>
    <w:rsid w:val="003C04C9"/>
    <w:rsid w:val="003C0670"/>
    <w:rsid w:val="003C06DA"/>
    <w:rsid w:val="003C0B08"/>
    <w:rsid w:val="003C0DFB"/>
    <w:rsid w:val="003C1136"/>
    <w:rsid w:val="003C1867"/>
    <w:rsid w:val="003C1A8D"/>
    <w:rsid w:val="003C1B41"/>
    <w:rsid w:val="003C1C22"/>
    <w:rsid w:val="003C1D96"/>
    <w:rsid w:val="003C21AE"/>
    <w:rsid w:val="003C2700"/>
    <w:rsid w:val="003C2936"/>
    <w:rsid w:val="003C2B8F"/>
    <w:rsid w:val="003C2F7F"/>
    <w:rsid w:val="003C2FAA"/>
    <w:rsid w:val="003C3065"/>
    <w:rsid w:val="003C3144"/>
    <w:rsid w:val="003C3183"/>
    <w:rsid w:val="003C3209"/>
    <w:rsid w:val="003C37C2"/>
    <w:rsid w:val="003C3BFE"/>
    <w:rsid w:val="003C3C62"/>
    <w:rsid w:val="003C3E59"/>
    <w:rsid w:val="003C4874"/>
    <w:rsid w:val="003C48ED"/>
    <w:rsid w:val="003C4D37"/>
    <w:rsid w:val="003C537E"/>
    <w:rsid w:val="003C575F"/>
    <w:rsid w:val="003C588C"/>
    <w:rsid w:val="003C5982"/>
    <w:rsid w:val="003C5B4D"/>
    <w:rsid w:val="003C606E"/>
    <w:rsid w:val="003C6576"/>
    <w:rsid w:val="003C666D"/>
    <w:rsid w:val="003C6A0E"/>
    <w:rsid w:val="003C6E75"/>
    <w:rsid w:val="003C7185"/>
    <w:rsid w:val="003C7194"/>
    <w:rsid w:val="003C7753"/>
    <w:rsid w:val="003C7927"/>
    <w:rsid w:val="003D06E4"/>
    <w:rsid w:val="003D0B81"/>
    <w:rsid w:val="003D0BDC"/>
    <w:rsid w:val="003D0E8A"/>
    <w:rsid w:val="003D0F55"/>
    <w:rsid w:val="003D12EF"/>
    <w:rsid w:val="003D1398"/>
    <w:rsid w:val="003D1807"/>
    <w:rsid w:val="003D1991"/>
    <w:rsid w:val="003D1B40"/>
    <w:rsid w:val="003D1CE3"/>
    <w:rsid w:val="003D1D72"/>
    <w:rsid w:val="003D1DEB"/>
    <w:rsid w:val="003D1EFA"/>
    <w:rsid w:val="003D2021"/>
    <w:rsid w:val="003D203F"/>
    <w:rsid w:val="003D23B0"/>
    <w:rsid w:val="003D246C"/>
    <w:rsid w:val="003D2A12"/>
    <w:rsid w:val="003D2A34"/>
    <w:rsid w:val="003D2C1E"/>
    <w:rsid w:val="003D2CC9"/>
    <w:rsid w:val="003D2FB3"/>
    <w:rsid w:val="003D3513"/>
    <w:rsid w:val="003D35A8"/>
    <w:rsid w:val="003D35C9"/>
    <w:rsid w:val="003D37BB"/>
    <w:rsid w:val="003D3A19"/>
    <w:rsid w:val="003D3F6E"/>
    <w:rsid w:val="003D40F3"/>
    <w:rsid w:val="003D42DD"/>
    <w:rsid w:val="003D44A2"/>
    <w:rsid w:val="003D4AC7"/>
    <w:rsid w:val="003D4F3D"/>
    <w:rsid w:val="003D4F62"/>
    <w:rsid w:val="003D509E"/>
    <w:rsid w:val="003D5112"/>
    <w:rsid w:val="003D54AB"/>
    <w:rsid w:val="003D551D"/>
    <w:rsid w:val="003D58BD"/>
    <w:rsid w:val="003D5AB7"/>
    <w:rsid w:val="003D5EED"/>
    <w:rsid w:val="003D663A"/>
    <w:rsid w:val="003D6C47"/>
    <w:rsid w:val="003D6C81"/>
    <w:rsid w:val="003D6CF7"/>
    <w:rsid w:val="003D6F0B"/>
    <w:rsid w:val="003D719B"/>
    <w:rsid w:val="003D735C"/>
    <w:rsid w:val="003D7463"/>
    <w:rsid w:val="003D75EC"/>
    <w:rsid w:val="003D7865"/>
    <w:rsid w:val="003D7986"/>
    <w:rsid w:val="003E0BFB"/>
    <w:rsid w:val="003E0F26"/>
    <w:rsid w:val="003E0FC6"/>
    <w:rsid w:val="003E16D1"/>
    <w:rsid w:val="003E1B49"/>
    <w:rsid w:val="003E2135"/>
    <w:rsid w:val="003E230F"/>
    <w:rsid w:val="003E24CD"/>
    <w:rsid w:val="003E24E0"/>
    <w:rsid w:val="003E24EC"/>
    <w:rsid w:val="003E25E4"/>
    <w:rsid w:val="003E2702"/>
    <w:rsid w:val="003E2DB4"/>
    <w:rsid w:val="003E343D"/>
    <w:rsid w:val="003E38DB"/>
    <w:rsid w:val="003E3927"/>
    <w:rsid w:val="003E3A86"/>
    <w:rsid w:val="003E3C64"/>
    <w:rsid w:val="003E3F0D"/>
    <w:rsid w:val="003E43B4"/>
    <w:rsid w:val="003E4801"/>
    <w:rsid w:val="003E4B0D"/>
    <w:rsid w:val="003E4E6E"/>
    <w:rsid w:val="003E4FD3"/>
    <w:rsid w:val="003E503E"/>
    <w:rsid w:val="003E5136"/>
    <w:rsid w:val="003E5226"/>
    <w:rsid w:val="003E5407"/>
    <w:rsid w:val="003E5473"/>
    <w:rsid w:val="003E6233"/>
    <w:rsid w:val="003E638F"/>
    <w:rsid w:val="003E64B7"/>
    <w:rsid w:val="003E658E"/>
    <w:rsid w:val="003E65BD"/>
    <w:rsid w:val="003E69B5"/>
    <w:rsid w:val="003E69B9"/>
    <w:rsid w:val="003E6D77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0AA1"/>
    <w:rsid w:val="003F0CC3"/>
    <w:rsid w:val="003F1282"/>
    <w:rsid w:val="003F13B4"/>
    <w:rsid w:val="003F1476"/>
    <w:rsid w:val="003F1A0E"/>
    <w:rsid w:val="003F1EE7"/>
    <w:rsid w:val="003F210B"/>
    <w:rsid w:val="003F235C"/>
    <w:rsid w:val="003F24A2"/>
    <w:rsid w:val="003F24C3"/>
    <w:rsid w:val="003F2843"/>
    <w:rsid w:val="003F28F9"/>
    <w:rsid w:val="003F29FB"/>
    <w:rsid w:val="003F2AAD"/>
    <w:rsid w:val="003F2D45"/>
    <w:rsid w:val="003F2DA5"/>
    <w:rsid w:val="003F2E56"/>
    <w:rsid w:val="003F3252"/>
    <w:rsid w:val="003F3784"/>
    <w:rsid w:val="003F3B88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C60"/>
    <w:rsid w:val="003F5E5D"/>
    <w:rsid w:val="003F5ED7"/>
    <w:rsid w:val="003F673C"/>
    <w:rsid w:val="003F6C3D"/>
    <w:rsid w:val="003F6F50"/>
    <w:rsid w:val="003F7204"/>
    <w:rsid w:val="003F7481"/>
    <w:rsid w:val="003F7613"/>
    <w:rsid w:val="003F7668"/>
    <w:rsid w:val="003F7CC1"/>
    <w:rsid w:val="003F7E15"/>
    <w:rsid w:val="003F7E7E"/>
    <w:rsid w:val="004003A2"/>
    <w:rsid w:val="00400B64"/>
    <w:rsid w:val="00400BE2"/>
    <w:rsid w:val="00400DFC"/>
    <w:rsid w:val="004011A5"/>
    <w:rsid w:val="004019AE"/>
    <w:rsid w:val="00402187"/>
    <w:rsid w:val="0040229E"/>
    <w:rsid w:val="0040243F"/>
    <w:rsid w:val="00402BB1"/>
    <w:rsid w:val="004032AC"/>
    <w:rsid w:val="0040343B"/>
    <w:rsid w:val="004039EA"/>
    <w:rsid w:val="00403F04"/>
    <w:rsid w:val="0040400C"/>
    <w:rsid w:val="004040C3"/>
    <w:rsid w:val="00404108"/>
    <w:rsid w:val="0040441E"/>
    <w:rsid w:val="004045B3"/>
    <w:rsid w:val="004048C5"/>
    <w:rsid w:val="004049A8"/>
    <w:rsid w:val="00404BEB"/>
    <w:rsid w:val="00404EBA"/>
    <w:rsid w:val="00404FA6"/>
    <w:rsid w:val="0040519D"/>
    <w:rsid w:val="00405251"/>
    <w:rsid w:val="004057BE"/>
    <w:rsid w:val="00405A7D"/>
    <w:rsid w:val="00405B6F"/>
    <w:rsid w:val="00405EE7"/>
    <w:rsid w:val="00405F8D"/>
    <w:rsid w:val="00406180"/>
    <w:rsid w:val="004061B0"/>
    <w:rsid w:val="00406690"/>
    <w:rsid w:val="004066EF"/>
    <w:rsid w:val="00406787"/>
    <w:rsid w:val="00406991"/>
    <w:rsid w:val="00406C42"/>
    <w:rsid w:val="00406D20"/>
    <w:rsid w:val="00406F58"/>
    <w:rsid w:val="004070B7"/>
    <w:rsid w:val="004079A4"/>
    <w:rsid w:val="00407A40"/>
    <w:rsid w:val="00407A7D"/>
    <w:rsid w:val="00407C7A"/>
    <w:rsid w:val="00407EF5"/>
    <w:rsid w:val="00407F77"/>
    <w:rsid w:val="004105DB"/>
    <w:rsid w:val="004106AD"/>
    <w:rsid w:val="00410EC1"/>
    <w:rsid w:val="00410ECD"/>
    <w:rsid w:val="00410F74"/>
    <w:rsid w:val="00411086"/>
    <w:rsid w:val="00411109"/>
    <w:rsid w:val="0041143A"/>
    <w:rsid w:val="0041147B"/>
    <w:rsid w:val="004115E8"/>
    <w:rsid w:val="004116D8"/>
    <w:rsid w:val="00411BF9"/>
    <w:rsid w:val="00411FAF"/>
    <w:rsid w:val="004127F8"/>
    <w:rsid w:val="00412F90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4C1D"/>
    <w:rsid w:val="00414DF8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39B"/>
    <w:rsid w:val="0041647D"/>
    <w:rsid w:val="0041649C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17CBA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DD4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5"/>
    <w:rsid w:val="00422E0A"/>
    <w:rsid w:val="0042305C"/>
    <w:rsid w:val="0042320D"/>
    <w:rsid w:val="0042335E"/>
    <w:rsid w:val="0042346E"/>
    <w:rsid w:val="00423B28"/>
    <w:rsid w:val="00423FE3"/>
    <w:rsid w:val="0042408F"/>
    <w:rsid w:val="00424261"/>
    <w:rsid w:val="0042427E"/>
    <w:rsid w:val="0042453D"/>
    <w:rsid w:val="00424922"/>
    <w:rsid w:val="004249BB"/>
    <w:rsid w:val="00424A70"/>
    <w:rsid w:val="00424A83"/>
    <w:rsid w:val="00424CB3"/>
    <w:rsid w:val="00425203"/>
    <w:rsid w:val="004252BB"/>
    <w:rsid w:val="0042538A"/>
    <w:rsid w:val="004255E7"/>
    <w:rsid w:val="0042582A"/>
    <w:rsid w:val="00425A05"/>
    <w:rsid w:val="00425B13"/>
    <w:rsid w:val="00425B32"/>
    <w:rsid w:val="00426433"/>
    <w:rsid w:val="00426755"/>
    <w:rsid w:val="00426EF4"/>
    <w:rsid w:val="0042751E"/>
    <w:rsid w:val="0042768B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03A"/>
    <w:rsid w:val="00431281"/>
    <w:rsid w:val="00431434"/>
    <w:rsid w:val="004317D6"/>
    <w:rsid w:val="00431DD6"/>
    <w:rsid w:val="00432527"/>
    <w:rsid w:val="00432556"/>
    <w:rsid w:val="0043255D"/>
    <w:rsid w:val="00432580"/>
    <w:rsid w:val="004325C8"/>
    <w:rsid w:val="004325E2"/>
    <w:rsid w:val="004327E4"/>
    <w:rsid w:val="0043285A"/>
    <w:rsid w:val="004329B5"/>
    <w:rsid w:val="00432C62"/>
    <w:rsid w:val="00432E9D"/>
    <w:rsid w:val="00433592"/>
    <w:rsid w:val="004336FF"/>
    <w:rsid w:val="00433B2D"/>
    <w:rsid w:val="00433BF1"/>
    <w:rsid w:val="00433C27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131"/>
    <w:rsid w:val="00435452"/>
    <w:rsid w:val="004355B3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4D7"/>
    <w:rsid w:val="00436700"/>
    <w:rsid w:val="00437606"/>
    <w:rsid w:val="00437D27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970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9F2"/>
    <w:rsid w:val="00445EA2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3EE"/>
    <w:rsid w:val="0044771B"/>
    <w:rsid w:val="00447752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29AE"/>
    <w:rsid w:val="00453171"/>
    <w:rsid w:val="00453B6F"/>
    <w:rsid w:val="00453CBA"/>
    <w:rsid w:val="00453D4E"/>
    <w:rsid w:val="00454230"/>
    <w:rsid w:val="0045451C"/>
    <w:rsid w:val="00454AFB"/>
    <w:rsid w:val="00454DC1"/>
    <w:rsid w:val="00454DF4"/>
    <w:rsid w:val="00454EB3"/>
    <w:rsid w:val="00454FAD"/>
    <w:rsid w:val="00454FE3"/>
    <w:rsid w:val="00455432"/>
    <w:rsid w:val="00455884"/>
    <w:rsid w:val="00455BE6"/>
    <w:rsid w:val="00455FE7"/>
    <w:rsid w:val="00456226"/>
    <w:rsid w:val="004567EE"/>
    <w:rsid w:val="00456AB6"/>
    <w:rsid w:val="00456ADA"/>
    <w:rsid w:val="0045723A"/>
    <w:rsid w:val="004573C8"/>
    <w:rsid w:val="00457444"/>
    <w:rsid w:val="004574D5"/>
    <w:rsid w:val="00457C23"/>
    <w:rsid w:val="00457C71"/>
    <w:rsid w:val="00457EE2"/>
    <w:rsid w:val="0046022C"/>
    <w:rsid w:val="00460A8D"/>
    <w:rsid w:val="00460C57"/>
    <w:rsid w:val="00460DCF"/>
    <w:rsid w:val="00460DEA"/>
    <w:rsid w:val="00460F19"/>
    <w:rsid w:val="0046100F"/>
    <w:rsid w:val="004610EA"/>
    <w:rsid w:val="00461BEC"/>
    <w:rsid w:val="00461D3E"/>
    <w:rsid w:val="00461E85"/>
    <w:rsid w:val="00461F49"/>
    <w:rsid w:val="00462458"/>
    <w:rsid w:val="00462ADE"/>
    <w:rsid w:val="00462CC3"/>
    <w:rsid w:val="00462F48"/>
    <w:rsid w:val="0046324E"/>
    <w:rsid w:val="0046336F"/>
    <w:rsid w:val="004633F0"/>
    <w:rsid w:val="0046363B"/>
    <w:rsid w:val="004636BA"/>
    <w:rsid w:val="00463826"/>
    <w:rsid w:val="00463ABC"/>
    <w:rsid w:val="00463B2B"/>
    <w:rsid w:val="00463DD0"/>
    <w:rsid w:val="00463F1E"/>
    <w:rsid w:val="00464969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CB2"/>
    <w:rsid w:val="00465D97"/>
    <w:rsid w:val="00465E11"/>
    <w:rsid w:val="00465F0B"/>
    <w:rsid w:val="00465F95"/>
    <w:rsid w:val="0046605D"/>
    <w:rsid w:val="00466387"/>
    <w:rsid w:val="0046663B"/>
    <w:rsid w:val="00466A61"/>
    <w:rsid w:val="00466B43"/>
    <w:rsid w:val="00466DA4"/>
    <w:rsid w:val="0046706F"/>
    <w:rsid w:val="004672D9"/>
    <w:rsid w:val="004673C9"/>
    <w:rsid w:val="0046744C"/>
    <w:rsid w:val="00467724"/>
    <w:rsid w:val="00467965"/>
    <w:rsid w:val="00467BFC"/>
    <w:rsid w:val="00467C37"/>
    <w:rsid w:val="00467C6B"/>
    <w:rsid w:val="00467FB5"/>
    <w:rsid w:val="00470342"/>
    <w:rsid w:val="00470940"/>
    <w:rsid w:val="00470D35"/>
    <w:rsid w:val="00470DB1"/>
    <w:rsid w:val="00470E52"/>
    <w:rsid w:val="00470FAC"/>
    <w:rsid w:val="0047144A"/>
    <w:rsid w:val="00471477"/>
    <w:rsid w:val="004714EB"/>
    <w:rsid w:val="00471506"/>
    <w:rsid w:val="0047160C"/>
    <w:rsid w:val="0047170A"/>
    <w:rsid w:val="004717C4"/>
    <w:rsid w:val="00471B2D"/>
    <w:rsid w:val="00471E16"/>
    <w:rsid w:val="00471E71"/>
    <w:rsid w:val="0047222C"/>
    <w:rsid w:val="004722D3"/>
    <w:rsid w:val="004729B1"/>
    <w:rsid w:val="004729EB"/>
    <w:rsid w:val="004730AA"/>
    <w:rsid w:val="004732DF"/>
    <w:rsid w:val="0047359A"/>
    <w:rsid w:val="00473B98"/>
    <w:rsid w:val="00473EF8"/>
    <w:rsid w:val="0047402B"/>
    <w:rsid w:val="004742D0"/>
    <w:rsid w:val="004742DE"/>
    <w:rsid w:val="004743E7"/>
    <w:rsid w:val="00474729"/>
    <w:rsid w:val="0047477A"/>
    <w:rsid w:val="00474A30"/>
    <w:rsid w:val="00474DE6"/>
    <w:rsid w:val="00475F67"/>
    <w:rsid w:val="004765AB"/>
    <w:rsid w:val="004766A5"/>
    <w:rsid w:val="004766BE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14F8"/>
    <w:rsid w:val="00481EE9"/>
    <w:rsid w:val="00482025"/>
    <w:rsid w:val="00482125"/>
    <w:rsid w:val="00482277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2CEC"/>
    <w:rsid w:val="00482D81"/>
    <w:rsid w:val="00483095"/>
    <w:rsid w:val="004834E4"/>
    <w:rsid w:val="004837A2"/>
    <w:rsid w:val="004837F1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3D6"/>
    <w:rsid w:val="0048563A"/>
    <w:rsid w:val="00485A31"/>
    <w:rsid w:val="00485D7D"/>
    <w:rsid w:val="00486067"/>
    <w:rsid w:val="004862C2"/>
    <w:rsid w:val="004862F2"/>
    <w:rsid w:val="004864F3"/>
    <w:rsid w:val="0048659F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0EF6"/>
    <w:rsid w:val="004911B9"/>
    <w:rsid w:val="0049139C"/>
    <w:rsid w:val="00491A6E"/>
    <w:rsid w:val="00491ECB"/>
    <w:rsid w:val="00491EDD"/>
    <w:rsid w:val="00492325"/>
    <w:rsid w:val="00492425"/>
    <w:rsid w:val="0049242E"/>
    <w:rsid w:val="0049263D"/>
    <w:rsid w:val="004928E2"/>
    <w:rsid w:val="00492B97"/>
    <w:rsid w:val="004931C8"/>
    <w:rsid w:val="00493C48"/>
    <w:rsid w:val="00493EB1"/>
    <w:rsid w:val="00493EC5"/>
    <w:rsid w:val="00494053"/>
    <w:rsid w:val="0049437F"/>
    <w:rsid w:val="004943A4"/>
    <w:rsid w:val="00494B3C"/>
    <w:rsid w:val="00494F12"/>
    <w:rsid w:val="004950F8"/>
    <w:rsid w:val="004955E5"/>
    <w:rsid w:val="00495637"/>
    <w:rsid w:val="00495730"/>
    <w:rsid w:val="00495991"/>
    <w:rsid w:val="00495D88"/>
    <w:rsid w:val="00495E6C"/>
    <w:rsid w:val="00496647"/>
    <w:rsid w:val="00496C8A"/>
    <w:rsid w:val="00496D08"/>
    <w:rsid w:val="00496D59"/>
    <w:rsid w:val="00496F76"/>
    <w:rsid w:val="00496F9B"/>
    <w:rsid w:val="004973A1"/>
    <w:rsid w:val="004976A7"/>
    <w:rsid w:val="00497B5F"/>
    <w:rsid w:val="00497C07"/>
    <w:rsid w:val="004A005F"/>
    <w:rsid w:val="004A029A"/>
    <w:rsid w:val="004A031A"/>
    <w:rsid w:val="004A0372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4D4"/>
    <w:rsid w:val="004A2821"/>
    <w:rsid w:val="004A2837"/>
    <w:rsid w:val="004A2846"/>
    <w:rsid w:val="004A2E64"/>
    <w:rsid w:val="004A30DF"/>
    <w:rsid w:val="004A3151"/>
    <w:rsid w:val="004A3245"/>
    <w:rsid w:val="004A3B52"/>
    <w:rsid w:val="004A3D2B"/>
    <w:rsid w:val="004A4102"/>
    <w:rsid w:val="004A454B"/>
    <w:rsid w:val="004A4D97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A7C74"/>
    <w:rsid w:val="004B01DE"/>
    <w:rsid w:val="004B0836"/>
    <w:rsid w:val="004B088E"/>
    <w:rsid w:val="004B0A37"/>
    <w:rsid w:val="004B0C21"/>
    <w:rsid w:val="004B0C67"/>
    <w:rsid w:val="004B113F"/>
    <w:rsid w:val="004B1829"/>
    <w:rsid w:val="004B1CA9"/>
    <w:rsid w:val="004B1F23"/>
    <w:rsid w:val="004B23C3"/>
    <w:rsid w:val="004B25B1"/>
    <w:rsid w:val="004B2758"/>
    <w:rsid w:val="004B325B"/>
    <w:rsid w:val="004B32E3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20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585"/>
    <w:rsid w:val="004B67FF"/>
    <w:rsid w:val="004B69BE"/>
    <w:rsid w:val="004B6B2A"/>
    <w:rsid w:val="004B6CC8"/>
    <w:rsid w:val="004B7109"/>
    <w:rsid w:val="004B75B7"/>
    <w:rsid w:val="004B7675"/>
    <w:rsid w:val="004B7689"/>
    <w:rsid w:val="004C0000"/>
    <w:rsid w:val="004C044D"/>
    <w:rsid w:val="004C04C2"/>
    <w:rsid w:val="004C0582"/>
    <w:rsid w:val="004C071C"/>
    <w:rsid w:val="004C08F5"/>
    <w:rsid w:val="004C0D02"/>
    <w:rsid w:val="004C0F8E"/>
    <w:rsid w:val="004C1297"/>
    <w:rsid w:val="004C12AF"/>
    <w:rsid w:val="004C1353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536"/>
    <w:rsid w:val="004C4708"/>
    <w:rsid w:val="004C4BE6"/>
    <w:rsid w:val="004C4E2E"/>
    <w:rsid w:val="004C51BA"/>
    <w:rsid w:val="004C521C"/>
    <w:rsid w:val="004C5505"/>
    <w:rsid w:val="004C5869"/>
    <w:rsid w:val="004C5B2A"/>
    <w:rsid w:val="004C5BF6"/>
    <w:rsid w:val="004C5BFF"/>
    <w:rsid w:val="004C5C3C"/>
    <w:rsid w:val="004C5D7E"/>
    <w:rsid w:val="004C5DDC"/>
    <w:rsid w:val="004C5F14"/>
    <w:rsid w:val="004C6112"/>
    <w:rsid w:val="004C6A32"/>
    <w:rsid w:val="004C6B3E"/>
    <w:rsid w:val="004C6BD3"/>
    <w:rsid w:val="004C6D1C"/>
    <w:rsid w:val="004C6D37"/>
    <w:rsid w:val="004C712A"/>
    <w:rsid w:val="004C7130"/>
    <w:rsid w:val="004C715C"/>
    <w:rsid w:val="004C7162"/>
    <w:rsid w:val="004C716C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59C"/>
    <w:rsid w:val="004D07EB"/>
    <w:rsid w:val="004D0802"/>
    <w:rsid w:val="004D1277"/>
    <w:rsid w:val="004D1286"/>
    <w:rsid w:val="004D1352"/>
    <w:rsid w:val="004D146C"/>
    <w:rsid w:val="004D174D"/>
    <w:rsid w:val="004D1955"/>
    <w:rsid w:val="004D1990"/>
    <w:rsid w:val="004D229E"/>
    <w:rsid w:val="004D230C"/>
    <w:rsid w:val="004D25F5"/>
    <w:rsid w:val="004D2677"/>
    <w:rsid w:val="004D3189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8DE"/>
    <w:rsid w:val="004D4A87"/>
    <w:rsid w:val="004D4A9E"/>
    <w:rsid w:val="004D4BFB"/>
    <w:rsid w:val="004D4ECC"/>
    <w:rsid w:val="004D4F0D"/>
    <w:rsid w:val="004D5664"/>
    <w:rsid w:val="004D587F"/>
    <w:rsid w:val="004D5F99"/>
    <w:rsid w:val="004D6124"/>
    <w:rsid w:val="004D6336"/>
    <w:rsid w:val="004D6385"/>
    <w:rsid w:val="004D67CB"/>
    <w:rsid w:val="004D696D"/>
    <w:rsid w:val="004D6ADF"/>
    <w:rsid w:val="004D6BC8"/>
    <w:rsid w:val="004D7048"/>
    <w:rsid w:val="004D71A9"/>
    <w:rsid w:val="004D74A5"/>
    <w:rsid w:val="004D7500"/>
    <w:rsid w:val="004D76E1"/>
    <w:rsid w:val="004D7A40"/>
    <w:rsid w:val="004D7BFE"/>
    <w:rsid w:val="004D7D62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BD3"/>
    <w:rsid w:val="004E1C6F"/>
    <w:rsid w:val="004E1D25"/>
    <w:rsid w:val="004E1D44"/>
    <w:rsid w:val="004E1F61"/>
    <w:rsid w:val="004E23E8"/>
    <w:rsid w:val="004E257B"/>
    <w:rsid w:val="004E2756"/>
    <w:rsid w:val="004E2A09"/>
    <w:rsid w:val="004E2C5A"/>
    <w:rsid w:val="004E2F05"/>
    <w:rsid w:val="004E302F"/>
    <w:rsid w:val="004E327B"/>
    <w:rsid w:val="004E373A"/>
    <w:rsid w:val="004E37A9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14B"/>
    <w:rsid w:val="004E5566"/>
    <w:rsid w:val="004E5AFE"/>
    <w:rsid w:val="004E5C5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C90"/>
    <w:rsid w:val="004F0EDA"/>
    <w:rsid w:val="004F11BD"/>
    <w:rsid w:val="004F11C3"/>
    <w:rsid w:val="004F14D5"/>
    <w:rsid w:val="004F1649"/>
    <w:rsid w:val="004F1B94"/>
    <w:rsid w:val="004F1EFD"/>
    <w:rsid w:val="004F213B"/>
    <w:rsid w:val="004F24B4"/>
    <w:rsid w:val="004F26FA"/>
    <w:rsid w:val="004F2825"/>
    <w:rsid w:val="004F2C38"/>
    <w:rsid w:val="004F37F0"/>
    <w:rsid w:val="004F3AD9"/>
    <w:rsid w:val="004F3C66"/>
    <w:rsid w:val="004F3ECF"/>
    <w:rsid w:val="004F40FA"/>
    <w:rsid w:val="004F419D"/>
    <w:rsid w:val="004F4207"/>
    <w:rsid w:val="004F4607"/>
    <w:rsid w:val="004F4823"/>
    <w:rsid w:val="004F4B02"/>
    <w:rsid w:val="004F4EF2"/>
    <w:rsid w:val="004F5C78"/>
    <w:rsid w:val="004F5D10"/>
    <w:rsid w:val="004F5F28"/>
    <w:rsid w:val="004F6043"/>
    <w:rsid w:val="004F61B6"/>
    <w:rsid w:val="004F65B2"/>
    <w:rsid w:val="004F66AD"/>
    <w:rsid w:val="004F6711"/>
    <w:rsid w:val="004F692F"/>
    <w:rsid w:val="004F6BA6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0C1"/>
    <w:rsid w:val="005003DF"/>
    <w:rsid w:val="00500422"/>
    <w:rsid w:val="00500488"/>
    <w:rsid w:val="00500887"/>
    <w:rsid w:val="00500EBC"/>
    <w:rsid w:val="005011E9"/>
    <w:rsid w:val="00501D13"/>
    <w:rsid w:val="00502542"/>
    <w:rsid w:val="005028F0"/>
    <w:rsid w:val="00502DDD"/>
    <w:rsid w:val="00502DF4"/>
    <w:rsid w:val="005030E4"/>
    <w:rsid w:val="00503BE3"/>
    <w:rsid w:val="005048BE"/>
    <w:rsid w:val="00504C95"/>
    <w:rsid w:val="00504CFE"/>
    <w:rsid w:val="00504F08"/>
    <w:rsid w:val="00505386"/>
    <w:rsid w:val="005053AF"/>
    <w:rsid w:val="00505A3C"/>
    <w:rsid w:val="00505ABA"/>
    <w:rsid w:val="00505B8A"/>
    <w:rsid w:val="005061BC"/>
    <w:rsid w:val="00506222"/>
    <w:rsid w:val="00506304"/>
    <w:rsid w:val="00506386"/>
    <w:rsid w:val="00506422"/>
    <w:rsid w:val="005066B9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07E7E"/>
    <w:rsid w:val="005100D3"/>
    <w:rsid w:val="00510111"/>
    <w:rsid w:val="005103C2"/>
    <w:rsid w:val="00510D7E"/>
    <w:rsid w:val="00510DCD"/>
    <w:rsid w:val="00511476"/>
    <w:rsid w:val="00511680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42"/>
    <w:rsid w:val="005146DA"/>
    <w:rsid w:val="00514866"/>
    <w:rsid w:val="00514BBB"/>
    <w:rsid w:val="005151D3"/>
    <w:rsid w:val="00515AB2"/>
    <w:rsid w:val="00515CB5"/>
    <w:rsid w:val="00515D82"/>
    <w:rsid w:val="00515E37"/>
    <w:rsid w:val="00515FF1"/>
    <w:rsid w:val="0051612C"/>
    <w:rsid w:val="005167E8"/>
    <w:rsid w:val="00516B26"/>
    <w:rsid w:val="00516CC1"/>
    <w:rsid w:val="00516DAF"/>
    <w:rsid w:val="00517803"/>
    <w:rsid w:val="005179EC"/>
    <w:rsid w:val="00517A6F"/>
    <w:rsid w:val="00517AAA"/>
    <w:rsid w:val="00517AE9"/>
    <w:rsid w:val="00517E69"/>
    <w:rsid w:val="005205B3"/>
    <w:rsid w:val="005208B6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05F"/>
    <w:rsid w:val="0052211A"/>
    <w:rsid w:val="005222EA"/>
    <w:rsid w:val="005222F0"/>
    <w:rsid w:val="005223F6"/>
    <w:rsid w:val="00522830"/>
    <w:rsid w:val="00522A15"/>
    <w:rsid w:val="00522AF2"/>
    <w:rsid w:val="00523465"/>
    <w:rsid w:val="0052356C"/>
    <w:rsid w:val="00523601"/>
    <w:rsid w:val="00523667"/>
    <w:rsid w:val="0052367A"/>
    <w:rsid w:val="00523971"/>
    <w:rsid w:val="00523979"/>
    <w:rsid w:val="00523B47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606"/>
    <w:rsid w:val="00525A52"/>
    <w:rsid w:val="00525E31"/>
    <w:rsid w:val="00525E5E"/>
    <w:rsid w:val="0052646A"/>
    <w:rsid w:val="00526573"/>
    <w:rsid w:val="00526BE7"/>
    <w:rsid w:val="00526D84"/>
    <w:rsid w:val="00526E62"/>
    <w:rsid w:val="00526F96"/>
    <w:rsid w:val="0052707B"/>
    <w:rsid w:val="00527219"/>
    <w:rsid w:val="00527277"/>
    <w:rsid w:val="0052760A"/>
    <w:rsid w:val="0052782A"/>
    <w:rsid w:val="00527A78"/>
    <w:rsid w:val="00527F95"/>
    <w:rsid w:val="00530188"/>
    <w:rsid w:val="005302B6"/>
    <w:rsid w:val="005308FD"/>
    <w:rsid w:val="00530E01"/>
    <w:rsid w:val="00531295"/>
    <w:rsid w:val="005314C5"/>
    <w:rsid w:val="005318BE"/>
    <w:rsid w:val="00531B5A"/>
    <w:rsid w:val="005324CE"/>
    <w:rsid w:val="005327B6"/>
    <w:rsid w:val="005327FA"/>
    <w:rsid w:val="00532855"/>
    <w:rsid w:val="00532DF6"/>
    <w:rsid w:val="00532FC9"/>
    <w:rsid w:val="00532FE9"/>
    <w:rsid w:val="005330C5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5E89"/>
    <w:rsid w:val="00536162"/>
    <w:rsid w:val="00536347"/>
    <w:rsid w:val="0053650A"/>
    <w:rsid w:val="00536833"/>
    <w:rsid w:val="00536D3E"/>
    <w:rsid w:val="00536E40"/>
    <w:rsid w:val="00536ED8"/>
    <w:rsid w:val="00536FE1"/>
    <w:rsid w:val="00537B94"/>
    <w:rsid w:val="00537D53"/>
    <w:rsid w:val="00537DCC"/>
    <w:rsid w:val="00537F2E"/>
    <w:rsid w:val="0054008E"/>
    <w:rsid w:val="00540146"/>
    <w:rsid w:val="00540581"/>
    <w:rsid w:val="00540742"/>
    <w:rsid w:val="00540809"/>
    <w:rsid w:val="005408DE"/>
    <w:rsid w:val="00540AD9"/>
    <w:rsid w:val="00540B82"/>
    <w:rsid w:val="00540E18"/>
    <w:rsid w:val="00541004"/>
    <w:rsid w:val="005410FF"/>
    <w:rsid w:val="005416C1"/>
    <w:rsid w:val="0054207E"/>
    <w:rsid w:val="00542112"/>
    <w:rsid w:val="0054243C"/>
    <w:rsid w:val="005424F6"/>
    <w:rsid w:val="0054257E"/>
    <w:rsid w:val="005429F0"/>
    <w:rsid w:val="00542BD7"/>
    <w:rsid w:val="00542FA9"/>
    <w:rsid w:val="00543144"/>
    <w:rsid w:val="0054320A"/>
    <w:rsid w:val="0054356B"/>
    <w:rsid w:val="00543B8C"/>
    <w:rsid w:val="00544264"/>
    <w:rsid w:val="00544700"/>
    <w:rsid w:val="00544791"/>
    <w:rsid w:val="005447DA"/>
    <w:rsid w:val="00544C59"/>
    <w:rsid w:val="00544D26"/>
    <w:rsid w:val="00544D70"/>
    <w:rsid w:val="00544F7A"/>
    <w:rsid w:val="0054528F"/>
    <w:rsid w:val="005453F6"/>
    <w:rsid w:val="00545421"/>
    <w:rsid w:val="005458C8"/>
    <w:rsid w:val="005459B7"/>
    <w:rsid w:val="00545D8E"/>
    <w:rsid w:val="00546330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FBC"/>
    <w:rsid w:val="00550762"/>
    <w:rsid w:val="00550C0E"/>
    <w:rsid w:val="0055101E"/>
    <w:rsid w:val="0055170B"/>
    <w:rsid w:val="00551747"/>
    <w:rsid w:val="0055176A"/>
    <w:rsid w:val="00551AE1"/>
    <w:rsid w:val="00551CD9"/>
    <w:rsid w:val="00551E82"/>
    <w:rsid w:val="00551ED2"/>
    <w:rsid w:val="00551FCA"/>
    <w:rsid w:val="005523BF"/>
    <w:rsid w:val="00552C6C"/>
    <w:rsid w:val="00552FC4"/>
    <w:rsid w:val="005536FE"/>
    <w:rsid w:val="00553816"/>
    <w:rsid w:val="00553A31"/>
    <w:rsid w:val="00553AE1"/>
    <w:rsid w:val="00553BBD"/>
    <w:rsid w:val="005540AB"/>
    <w:rsid w:val="005541F1"/>
    <w:rsid w:val="00554845"/>
    <w:rsid w:val="00554ABA"/>
    <w:rsid w:val="00554B68"/>
    <w:rsid w:val="00554C5E"/>
    <w:rsid w:val="00554F48"/>
    <w:rsid w:val="0055503E"/>
    <w:rsid w:val="0055522B"/>
    <w:rsid w:val="00555615"/>
    <w:rsid w:val="00555AEF"/>
    <w:rsid w:val="00555DA4"/>
    <w:rsid w:val="00555DBF"/>
    <w:rsid w:val="00555DCA"/>
    <w:rsid w:val="00555EBE"/>
    <w:rsid w:val="005560FA"/>
    <w:rsid w:val="005561C7"/>
    <w:rsid w:val="0055637B"/>
    <w:rsid w:val="00556750"/>
    <w:rsid w:val="00556B23"/>
    <w:rsid w:val="00556D46"/>
    <w:rsid w:val="00556F00"/>
    <w:rsid w:val="00556F4D"/>
    <w:rsid w:val="00556FD2"/>
    <w:rsid w:val="00557396"/>
    <w:rsid w:val="00557421"/>
    <w:rsid w:val="005576F7"/>
    <w:rsid w:val="00557798"/>
    <w:rsid w:val="005577D4"/>
    <w:rsid w:val="00557B80"/>
    <w:rsid w:val="00557DB3"/>
    <w:rsid w:val="005601F2"/>
    <w:rsid w:val="00560478"/>
    <w:rsid w:val="00560757"/>
    <w:rsid w:val="005608FE"/>
    <w:rsid w:val="00560A3B"/>
    <w:rsid w:val="00560E4B"/>
    <w:rsid w:val="00560F91"/>
    <w:rsid w:val="00561359"/>
    <w:rsid w:val="0056185E"/>
    <w:rsid w:val="00561E36"/>
    <w:rsid w:val="00561F0D"/>
    <w:rsid w:val="00562BC7"/>
    <w:rsid w:val="00563203"/>
    <w:rsid w:val="005635CD"/>
    <w:rsid w:val="005637B8"/>
    <w:rsid w:val="005638D4"/>
    <w:rsid w:val="00563AD5"/>
    <w:rsid w:val="00563BB8"/>
    <w:rsid w:val="00564055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5FB8"/>
    <w:rsid w:val="00566058"/>
    <w:rsid w:val="0056640D"/>
    <w:rsid w:val="0056670D"/>
    <w:rsid w:val="00566C7F"/>
    <w:rsid w:val="00566CD3"/>
    <w:rsid w:val="005672A7"/>
    <w:rsid w:val="005678CF"/>
    <w:rsid w:val="00567C4D"/>
    <w:rsid w:val="00567DB7"/>
    <w:rsid w:val="00567EF7"/>
    <w:rsid w:val="005700B8"/>
    <w:rsid w:val="00570341"/>
    <w:rsid w:val="00570586"/>
    <w:rsid w:val="00570AFD"/>
    <w:rsid w:val="0057116A"/>
    <w:rsid w:val="00571613"/>
    <w:rsid w:val="005716C1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70C"/>
    <w:rsid w:val="0057387C"/>
    <w:rsid w:val="00573A02"/>
    <w:rsid w:val="00573B79"/>
    <w:rsid w:val="00573C07"/>
    <w:rsid w:val="0057486A"/>
    <w:rsid w:val="00574C5C"/>
    <w:rsid w:val="005754BC"/>
    <w:rsid w:val="00575565"/>
    <w:rsid w:val="00575C2E"/>
    <w:rsid w:val="00575ED0"/>
    <w:rsid w:val="005762E7"/>
    <w:rsid w:val="00576A03"/>
    <w:rsid w:val="00576E0A"/>
    <w:rsid w:val="00577683"/>
    <w:rsid w:val="005777D8"/>
    <w:rsid w:val="00577CC5"/>
    <w:rsid w:val="00577E69"/>
    <w:rsid w:val="0058025A"/>
    <w:rsid w:val="0058034C"/>
    <w:rsid w:val="00580A3A"/>
    <w:rsid w:val="00580A65"/>
    <w:rsid w:val="00580B06"/>
    <w:rsid w:val="00580CE5"/>
    <w:rsid w:val="00580D86"/>
    <w:rsid w:val="0058123B"/>
    <w:rsid w:val="005815C0"/>
    <w:rsid w:val="00581610"/>
    <w:rsid w:val="005820A9"/>
    <w:rsid w:val="005820FE"/>
    <w:rsid w:val="00582107"/>
    <w:rsid w:val="005822ED"/>
    <w:rsid w:val="005827A2"/>
    <w:rsid w:val="00582929"/>
    <w:rsid w:val="005829E3"/>
    <w:rsid w:val="00582E84"/>
    <w:rsid w:val="00582F95"/>
    <w:rsid w:val="00583248"/>
    <w:rsid w:val="005832A4"/>
    <w:rsid w:val="005833AE"/>
    <w:rsid w:val="0058368D"/>
    <w:rsid w:val="00583984"/>
    <w:rsid w:val="00583B1B"/>
    <w:rsid w:val="00583C6E"/>
    <w:rsid w:val="00583FF2"/>
    <w:rsid w:val="00584021"/>
    <w:rsid w:val="00584181"/>
    <w:rsid w:val="0058436E"/>
    <w:rsid w:val="00584497"/>
    <w:rsid w:val="00584664"/>
    <w:rsid w:val="005847E6"/>
    <w:rsid w:val="005849E0"/>
    <w:rsid w:val="00584B4C"/>
    <w:rsid w:val="00584CE0"/>
    <w:rsid w:val="00584FA6"/>
    <w:rsid w:val="00585245"/>
    <w:rsid w:val="0058528E"/>
    <w:rsid w:val="005852B6"/>
    <w:rsid w:val="00585446"/>
    <w:rsid w:val="00585477"/>
    <w:rsid w:val="00585645"/>
    <w:rsid w:val="005858CA"/>
    <w:rsid w:val="00585B13"/>
    <w:rsid w:val="00585B2D"/>
    <w:rsid w:val="00585C82"/>
    <w:rsid w:val="00585EE9"/>
    <w:rsid w:val="0058600D"/>
    <w:rsid w:val="005862B3"/>
    <w:rsid w:val="0058635A"/>
    <w:rsid w:val="005864A9"/>
    <w:rsid w:val="005864AD"/>
    <w:rsid w:val="0058659B"/>
    <w:rsid w:val="005865F7"/>
    <w:rsid w:val="00586601"/>
    <w:rsid w:val="00586B81"/>
    <w:rsid w:val="00586D95"/>
    <w:rsid w:val="005871F5"/>
    <w:rsid w:val="0058736F"/>
    <w:rsid w:val="005873E4"/>
    <w:rsid w:val="00587A0D"/>
    <w:rsid w:val="00587BA5"/>
    <w:rsid w:val="00587F2F"/>
    <w:rsid w:val="00587F45"/>
    <w:rsid w:val="00587F6F"/>
    <w:rsid w:val="00587FC0"/>
    <w:rsid w:val="0059039E"/>
    <w:rsid w:val="005906B0"/>
    <w:rsid w:val="00591486"/>
    <w:rsid w:val="00591707"/>
    <w:rsid w:val="0059180C"/>
    <w:rsid w:val="005919A6"/>
    <w:rsid w:val="00591B05"/>
    <w:rsid w:val="00591D45"/>
    <w:rsid w:val="00591EC0"/>
    <w:rsid w:val="0059201D"/>
    <w:rsid w:val="005921A0"/>
    <w:rsid w:val="00592392"/>
    <w:rsid w:val="00592E6F"/>
    <w:rsid w:val="00593085"/>
    <w:rsid w:val="00593572"/>
    <w:rsid w:val="0059365B"/>
    <w:rsid w:val="00593697"/>
    <w:rsid w:val="0059391C"/>
    <w:rsid w:val="005939D8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652"/>
    <w:rsid w:val="00595F68"/>
    <w:rsid w:val="00595FD3"/>
    <w:rsid w:val="0059610E"/>
    <w:rsid w:val="005961C9"/>
    <w:rsid w:val="005962CE"/>
    <w:rsid w:val="0059630F"/>
    <w:rsid w:val="00596390"/>
    <w:rsid w:val="00596430"/>
    <w:rsid w:val="00596658"/>
    <w:rsid w:val="005969B5"/>
    <w:rsid w:val="00597269"/>
    <w:rsid w:val="00597509"/>
    <w:rsid w:val="00597709"/>
    <w:rsid w:val="005977D3"/>
    <w:rsid w:val="00597AF8"/>
    <w:rsid w:val="00597E5D"/>
    <w:rsid w:val="00597ECD"/>
    <w:rsid w:val="005A00CB"/>
    <w:rsid w:val="005A045E"/>
    <w:rsid w:val="005A05C7"/>
    <w:rsid w:val="005A0618"/>
    <w:rsid w:val="005A085B"/>
    <w:rsid w:val="005A0A5D"/>
    <w:rsid w:val="005A0B44"/>
    <w:rsid w:val="005A10DF"/>
    <w:rsid w:val="005A153F"/>
    <w:rsid w:val="005A19BF"/>
    <w:rsid w:val="005A1B02"/>
    <w:rsid w:val="005A1BD0"/>
    <w:rsid w:val="005A1CC0"/>
    <w:rsid w:val="005A2287"/>
    <w:rsid w:val="005A2305"/>
    <w:rsid w:val="005A2608"/>
    <w:rsid w:val="005A292B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11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35"/>
    <w:rsid w:val="005A6C62"/>
    <w:rsid w:val="005A6E60"/>
    <w:rsid w:val="005A7173"/>
    <w:rsid w:val="005A73CE"/>
    <w:rsid w:val="005B03E7"/>
    <w:rsid w:val="005B0860"/>
    <w:rsid w:val="005B0AF1"/>
    <w:rsid w:val="005B0D7B"/>
    <w:rsid w:val="005B192E"/>
    <w:rsid w:val="005B21B5"/>
    <w:rsid w:val="005B2A37"/>
    <w:rsid w:val="005B2DCE"/>
    <w:rsid w:val="005B32B4"/>
    <w:rsid w:val="005B3367"/>
    <w:rsid w:val="005B354A"/>
    <w:rsid w:val="005B379F"/>
    <w:rsid w:val="005B3889"/>
    <w:rsid w:val="005B4117"/>
    <w:rsid w:val="005B4270"/>
    <w:rsid w:val="005B4429"/>
    <w:rsid w:val="005B448B"/>
    <w:rsid w:val="005B4743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372"/>
    <w:rsid w:val="005B681A"/>
    <w:rsid w:val="005B792A"/>
    <w:rsid w:val="005B79D5"/>
    <w:rsid w:val="005B7E13"/>
    <w:rsid w:val="005C0ADE"/>
    <w:rsid w:val="005C0F2F"/>
    <w:rsid w:val="005C0F93"/>
    <w:rsid w:val="005C1017"/>
    <w:rsid w:val="005C1262"/>
    <w:rsid w:val="005C1734"/>
    <w:rsid w:val="005C18C5"/>
    <w:rsid w:val="005C1AD8"/>
    <w:rsid w:val="005C1E31"/>
    <w:rsid w:val="005C21D0"/>
    <w:rsid w:val="005C29C3"/>
    <w:rsid w:val="005C2BB3"/>
    <w:rsid w:val="005C3084"/>
    <w:rsid w:val="005C30D3"/>
    <w:rsid w:val="005C3109"/>
    <w:rsid w:val="005C3A7D"/>
    <w:rsid w:val="005C3C57"/>
    <w:rsid w:val="005C3FD8"/>
    <w:rsid w:val="005C3FF1"/>
    <w:rsid w:val="005C40BC"/>
    <w:rsid w:val="005C422D"/>
    <w:rsid w:val="005C46B5"/>
    <w:rsid w:val="005C4947"/>
    <w:rsid w:val="005C5273"/>
    <w:rsid w:val="005C5A7D"/>
    <w:rsid w:val="005C5F4D"/>
    <w:rsid w:val="005C6289"/>
    <w:rsid w:val="005C629C"/>
    <w:rsid w:val="005C63E4"/>
    <w:rsid w:val="005C647E"/>
    <w:rsid w:val="005C6579"/>
    <w:rsid w:val="005C686F"/>
    <w:rsid w:val="005C6C25"/>
    <w:rsid w:val="005C6EA5"/>
    <w:rsid w:val="005C7156"/>
    <w:rsid w:val="005C7249"/>
    <w:rsid w:val="005C7667"/>
    <w:rsid w:val="005C7676"/>
    <w:rsid w:val="005C7721"/>
    <w:rsid w:val="005C77C4"/>
    <w:rsid w:val="005C7858"/>
    <w:rsid w:val="005C79D4"/>
    <w:rsid w:val="005C7BCE"/>
    <w:rsid w:val="005C7CFE"/>
    <w:rsid w:val="005D0052"/>
    <w:rsid w:val="005D04FD"/>
    <w:rsid w:val="005D0C2B"/>
    <w:rsid w:val="005D0FD0"/>
    <w:rsid w:val="005D10AD"/>
    <w:rsid w:val="005D1853"/>
    <w:rsid w:val="005D1A0F"/>
    <w:rsid w:val="005D1D68"/>
    <w:rsid w:val="005D219D"/>
    <w:rsid w:val="005D21BE"/>
    <w:rsid w:val="005D22A7"/>
    <w:rsid w:val="005D248F"/>
    <w:rsid w:val="005D2925"/>
    <w:rsid w:val="005D3014"/>
    <w:rsid w:val="005D319F"/>
    <w:rsid w:val="005D3239"/>
    <w:rsid w:val="005D3258"/>
    <w:rsid w:val="005D3511"/>
    <w:rsid w:val="005D3623"/>
    <w:rsid w:val="005D3660"/>
    <w:rsid w:val="005D3A08"/>
    <w:rsid w:val="005D3B35"/>
    <w:rsid w:val="005D3C11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74C"/>
    <w:rsid w:val="005D6C7D"/>
    <w:rsid w:val="005D70EA"/>
    <w:rsid w:val="005D7740"/>
    <w:rsid w:val="005D789D"/>
    <w:rsid w:val="005D7959"/>
    <w:rsid w:val="005D7A61"/>
    <w:rsid w:val="005D7C27"/>
    <w:rsid w:val="005D7C2F"/>
    <w:rsid w:val="005D7DAA"/>
    <w:rsid w:val="005D7F59"/>
    <w:rsid w:val="005E01E0"/>
    <w:rsid w:val="005E05A6"/>
    <w:rsid w:val="005E05BF"/>
    <w:rsid w:val="005E0718"/>
    <w:rsid w:val="005E0B1E"/>
    <w:rsid w:val="005E0F82"/>
    <w:rsid w:val="005E1013"/>
    <w:rsid w:val="005E118C"/>
    <w:rsid w:val="005E136F"/>
    <w:rsid w:val="005E1380"/>
    <w:rsid w:val="005E16BF"/>
    <w:rsid w:val="005E19B4"/>
    <w:rsid w:val="005E19CD"/>
    <w:rsid w:val="005E1C96"/>
    <w:rsid w:val="005E1E74"/>
    <w:rsid w:val="005E1EE7"/>
    <w:rsid w:val="005E217C"/>
    <w:rsid w:val="005E2BCA"/>
    <w:rsid w:val="005E2CB8"/>
    <w:rsid w:val="005E2FC2"/>
    <w:rsid w:val="005E338F"/>
    <w:rsid w:val="005E37AF"/>
    <w:rsid w:val="005E391A"/>
    <w:rsid w:val="005E3956"/>
    <w:rsid w:val="005E3C68"/>
    <w:rsid w:val="005E46A7"/>
    <w:rsid w:val="005E46C2"/>
    <w:rsid w:val="005E49F2"/>
    <w:rsid w:val="005E4B96"/>
    <w:rsid w:val="005E4C17"/>
    <w:rsid w:val="005E4DD4"/>
    <w:rsid w:val="005E4DFA"/>
    <w:rsid w:val="005E4F0B"/>
    <w:rsid w:val="005E513F"/>
    <w:rsid w:val="005E530D"/>
    <w:rsid w:val="005E534E"/>
    <w:rsid w:val="005E5416"/>
    <w:rsid w:val="005E5425"/>
    <w:rsid w:val="005E567D"/>
    <w:rsid w:val="005E56C7"/>
    <w:rsid w:val="005E56FD"/>
    <w:rsid w:val="005E57F5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2B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4D1"/>
    <w:rsid w:val="005F15A5"/>
    <w:rsid w:val="005F17BA"/>
    <w:rsid w:val="005F1972"/>
    <w:rsid w:val="005F1B36"/>
    <w:rsid w:val="005F1D41"/>
    <w:rsid w:val="005F1E68"/>
    <w:rsid w:val="005F1EEA"/>
    <w:rsid w:val="005F2237"/>
    <w:rsid w:val="005F22BC"/>
    <w:rsid w:val="005F2313"/>
    <w:rsid w:val="005F2549"/>
    <w:rsid w:val="005F2818"/>
    <w:rsid w:val="005F2A90"/>
    <w:rsid w:val="005F30B5"/>
    <w:rsid w:val="005F3326"/>
    <w:rsid w:val="005F3351"/>
    <w:rsid w:val="005F3440"/>
    <w:rsid w:val="005F351E"/>
    <w:rsid w:val="005F3CB3"/>
    <w:rsid w:val="005F3F67"/>
    <w:rsid w:val="005F3F7D"/>
    <w:rsid w:val="005F4045"/>
    <w:rsid w:val="005F4549"/>
    <w:rsid w:val="005F4583"/>
    <w:rsid w:val="005F4804"/>
    <w:rsid w:val="005F4959"/>
    <w:rsid w:val="005F4D72"/>
    <w:rsid w:val="005F5101"/>
    <w:rsid w:val="005F53A2"/>
    <w:rsid w:val="005F5A1D"/>
    <w:rsid w:val="005F5DBD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70F"/>
    <w:rsid w:val="00603065"/>
    <w:rsid w:val="006032FB"/>
    <w:rsid w:val="0060337C"/>
    <w:rsid w:val="0060339C"/>
    <w:rsid w:val="00603617"/>
    <w:rsid w:val="00603756"/>
    <w:rsid w:val="00603AD7"/>
    <w:rsid w:val="00603D2B"/>
    <w:rsid w:val="00604099"/>
    <w:rsid w:val="006042FB"/>
    <w:rsid w:val="00604502"/>
    <w:rsid w:val="0060466C"/>
    <w:rsid w:val="006046B6"/>
    <w:rsid w:val="00604821"/>
    <w:rsid w:val="006048D6"/>
    <w:rsid w:val="006050F7"/>
    <w:rsid w:val="00605354"/>
    <w:rsid w:val="0060575A"/>
    <w:rsid w:val="006059EE"/>
    <w:rsid w:val="00605A36"/>
    <w:rsid w:val="006062DD"/>
    <w:rsid w:val="00606363"/>
    <w:rsid w:val="00606513"/>
    <w:rsid w:val="0060662F"/>
    <w:rsid w:val="00606714"/>
    <w:rsid w:val="006070AE"/>
    <w:rsid w:val="00607638"/>
    <w:rsid w:val="006076FC"/>
    <w:rsid w:val="006102C5"/>
    <w:rsid w:val="0061043C"/>
    <w:rsid w:val="00610ADE"/>
    <w:rsid w:val="00610B27"/>
    <w:rsid w:val="00610BFB"/>
    <w:rsid w:val="00610D7B"/>
    <w:rsid w:val="00610E2E"/>
    <w:rsid w:val="0061129F"/>
    <w:rsid w:val="00611B2F"/>
    <w:rsid w:val="00611E72"/>
    <w:rsid w:val="0061218E"/>
    <w:rsid w:val="006123A2"/>
    <w:rsid w:val="006123BA"/>
    <w:rsid w:val="00612469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A7C"/>
    <w:rsid w:val="00614B75"/>
    <w:rsid w:val="00614D51"/>
    <w:rsid w:val="00615908"/>
    <w:rsid w:val="00615BA9"/>
    <w:rsid w:val="00615FCD"/>
    <w:rsid w:val="006162EC"/>
    <w:rsid w:val="0061685D"/>
    <w:rsid w:val="0061696A"/>
    <w:rsid w:val="00616AD2"/>
    <w:rsid w:val="00616BA2"/>
    <w:rsid w:val="00616DDB"/>
    <w:rsid w:val="0061700B"/>
    <w:rsid w:val="006170F7"/>
    <w:rsid w:val="00617190"/>
    <w:rsid w:val="006173AF"/>
    <w:rsid w:val="006174E0"/>
    <w:rsid w:val="00617570"/>
    <w:rsid w:val="006178BC"/>
    <w:rsid w:val="006202A3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59"/>
    <w:rsid w:val="00623373"/>
    <w:rsid w:val="0062340D"/>
    <w:rsid w:val="00623AE5"/>
    <w:rsid w:val="00623AEA"/>
    <w:rsid w:val="00623C0E"/>
    <w:rsid w:val="00623E38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DC3"/>
    <w:rsid w:val="00624E83"/>
    <w:rsid w:val="0062523E"/>
    <w:rsid w:val="006252F1"/>
    <w:rsid w:val="00625405"/>
    <w:rsid w:val="006256DB"/>
    <w:rsid w:val="00625743"/>
    <w:rsid w:val="00625749"/>
    <w:rsid w:val="0062576A"/>
    <w:rsid w:val="00625806"/>
    <w:rsid w:val="0062583A"/>
    <w:rsid w:val="00625A38"/>
    <w:rsid w:val="00625B5D"/>
    <w:rsid w:val="00625E7C"/>
    <w:rsid w:val="0062606D"/>
    <w:rsid w:val="0062624E"/>
    <w:rsid w:val="00626274"/>
    <w:rsid w:val="00626564"/>
    <w:rsid w:val="00626661"/>
    <w:rsid w:val="0062676E"/>
    <w:rsid w:val="006267EB"/>
    <w:rsid w:val="00626A13"/>
    <w:rsid w:val="00626CC4"/>
    <w:rsid w:val="00626D59"/>
    <w:rsid w:val="006273BD"/>
    <w:rsid w:val="00627960"/>
    <w:rsid w:val="00627F24"/>
    <w:rsid w:val="00630389"/>
    <w:rsid w:val="0063051C"/>
    <w:rsid w:val="00630684"/>
    <w:rsid w:val="006307AE"/>
    <w:rsid w:val="0063088E"/>
    <w:rsid w:val="006308F9"/>
    <w:rsid w:val="00630B78"/>
    <w:rsid w:val="00630C1F"/>
    <w:rsid w:val="00630FA7"/>
    <w:rsid w:val="00631063"/>
    <w:rsid w:val="006311F7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4D4"/>
    <w:rsid w:val="00634857"/>
    <w:rsid w:val="00634A17"/>
    <w:rsid w:val="00634BD1"/>
    <w:rsid w:val="00634E5C"/>
    <w:rsid w:val="00634EDF"/>
    <w:rsid w:val="006352DC"/>
    <w:rsid w:val="0063554F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E18"/>
    <w:rsid w:val="00635FF3"/>
    <w:rsid w:val="006365C2"/>
    <w:rsid w:val="00636784"/>
    <w:rsid w:val="006367FE"/>
    <w:rsid w:val="006369BD"/>
    <w:rsid w:val="00636B28"/>
    <w:rsid w:val="00636B5E"/>
    <w:rsid w:val="00636EAC"/>
    <w:rsid w:val="006373E9"/>
    <w:rsid w:val="00637435"/>
    <w:rsid w:val="006374E4"/>
    <w:rsid w:val="00637A86"/>
    <w:rsid w:val="00637C32"/>
    <w:rsid w:val="00637CD9"/>
    <w:rsid w:val="00637D6C"/>
    <w:rsid w:val="006402F2"/>
    <w:rsid w:val="00640B19"/>
    <w:rsid w:val="00640C2E"/>
    <w:rsid w:val="00641591"/>
    <w:rsid w:val="006415CF"/>
    <w:rsid w:val="00641707"/>
    <w:rsid w:val="00641761"/>
    <w:rsid w:val="00641A77"/>
    <w:rsid w:val="00641AC2"/>
    <w:rsid w:val="00641AFB"/>
    <w:rsid w:val="00641C15"/>
    <w:rsid w:val="0064204D"/>
    <w:rsid w:val="00642525"/>
    <w:rsid w:val="0064296E"/>
    <w:rsid w:val="00642B36"/>
    <w:rsid w:val="00642CD0"/>
    <w:rsid w:val="00642EF5"/>
    <w:rsid w:val="00643283"/>
    <w:rsid w:val="006432C1"/>
    <w:rsid w:val="006436DF"/>
    <w:rsid w:val="00643717"/>
    <w:rsid w:val="0064388E"/>
    <w:rsid w:val="00643AE2"/>
    <w:rsid w:val="00643C94"/>
    <w:rsid w:val="00643CC2"/>
    <w:rsid w:val="00643CD3"/>
    <w:rsid w:val="00643ECF"/>
    <w:rsid w:val="00643FD3"/>
    <w:rsid w:val="006443EF"/>
    <w:rsid w:val="00644BAE"/>
    <w:rsid w:val="00644C82"/>
    <w:rsid w:val="006453D5"/>
    <w:rsid w:val="006459AD"/>
    <w:rsid w:val="00645E08"/>
    <w:rsid w:val="00645FB6"/>
    <w:rsid w:val="006460BD"/>
    <w:rsid w:val="006463D9"/>
    <w:rsid w:val="00646597"/>
    <w:rsid w:val="0064671B"/>
    <w:rsid w:val="00646CC7"/>
    <w:rsid w:val="006473D1"/>
    <w:rsid w:val="0064764B"/>
    <w:rsid w:val="00647928"/>
    <w:rsid w:val="00647DB9"/>
    <w:rsid w:val="00647ED0"/>
    <w:rsid w:val="00650105"/>
    <w:rsid w:val="0065046F"/>
    <w:rsid w:val="00650665"/>
    <w:rsid w:val="00650C11"/>
    <w:rsid w:val="006515A6"/>
    <w:rsid w:val="006518F1"/>
    <w:rsid w:val="00651F13"/>
    <w:rsid w:val="00651FA9"/>
    <w:rsid w:val="0065210E"/>
    <w:rsid w:val="006523AD"/>
    <w:rsid w:val="006523C6"/>
    <w:rsid w:val="00652457"/>
    <w:rsid w:val="00652BD8"/>
    <w:rsid w:val="00652C6A"/>
    <w:rsid w:val="00652D75"/>
    <w:rsid w:val="00652DD1"/>
    <w:rsid w:val="00652FA4"/>
    <w:rsid w:val="0065354F"/>
    <w:rsid w:val="00653764"/>
    <w:rsid w:val="00653A6E"/>
    <w:rsid w:val="00653BE7"/>
    <w:rsid w:val="00653F50"/>
    <w:rsid w:val="0065455D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E0"/>
    <w:rsid w:val="00660534"/>
    <w:rsid w:val="00660B04"/>
    <w:rsid w:val="00660B89"/>
    <w:rsid w:val="00660C8A"/>
    <w:rsid w:val="00660DA8"/>
    <w:rsid w:val="00660E54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DFF"/>
    <w:rsid w:val="00663E5B"/>
    <w:rsid w:val="00663E64"/>
    <w:rsid w:val="0066439C"/>
    <w:rsid w:val="006644C2"/>
    <w:rsid w:val="00664DBB"/>
    <w:rsid w:val="00665279"/>
    <w:rsid w:val="0066565F"/>
    <w:rsid w:val="00665702"/>
    <w:rsid w:val="00665742"/>
    <w:rsid w:val="006658DA"/>
    <w:rsid w:val="00665CB1"/>
    <w:rsid w:val="00665D5D"/>
    <w:rsid w:val="006660B3"/>
    <w:rsid w:val="006666FD"/>
    <w:rsid w:val="00666D03"/>
    <w:rsid w:val="00666E0F"/>
    <w:rsid w:val="00666F77"/>
    <w:rsid w:val="006670FD"/>
    <w:rsid w:val="0066763C"/>
    <w:rsid w:val="00667671"/>
    <w:rsid w:val="006678FB"/>
    <w:rsid w:val="00667EAC"/>
    <w:rsid w:val="00670351"/>
    <w:rsid w:val="0067070E"/>
    <w:rsid w:val="006709A8"/>
    <w:rsid w:val="00670A17"/>
    <w:rsid w:val="00670A29"/>
    <w:rsid w:val="00670C61"/>
    <w:rsid w:val="006712EC"/>
    <w:rsid w:val="006713F8"/>
    <w:rsid w:val="006717A5"/>
    <w:rsid w:val="00671A47"/>
    <w:rsid w:val="00671A49"/>
    <w:rsid w:val="00671A4A"/>
    <w:rsid w:val="00671B73"/>
    <w:rsid w:val="00671D15"/>
    <w:rsid w:val="006722CC"/>
    <w:rsid w:val="006722D8"/>
    <w:rsid w:val="0067240C"/>
    <w:rsid w:val="00672444"/>
    <w:rsid w:val="006724D8"/>
    <w:rsid w:val="006726EE"/>
    <w:rsid w:val="00672A85"/>
    <w:rsid w:val="00672E64"/>
    <w:rsid w:val="00672F0E"/>
    <w:rsid w:val="00672FB6"/>
    <w:rsid w:val="00673193"/>
    <w:rsid w:val="006731A0"/>
    <w:rsid w:val="00673582"/>
    <w:rsid w:val="006737A5"/>
    <w:rsid w:val="00673B49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B3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625"/>
    <w:rsid w:val="00676AED"/>
    <w:rsid w:val="006771D9"/>
    <w:rsid w:val="00677599"/>
    <w:rsid w:val="006776AA"/>
    <w:rsid w:val="006777DD"/>
    <w:rsid w:val="0067795E"/>
    <w:rsid w:val="00677A70"/>
    <w:rsid w:val="00677FB7"/>
    <w:rsid w:val="006802CB"/>
    <w:rsid w:val="006804C1"/>
    <w:rsid w:val="00680629"/>
    <w:rsid w:val="00680720"/>
    <w:rsid w:val="00680887"/>
    <w:rsid w:val="00680B27"/>
    <w:rsid w:val="00680F82"/>
    <w:rsid w:val="00681250"/>
    <w:rsid w:val="006812E4"/>
    <w:rsid w:val="00681359"/>
    <w:rsid w:val="00681644"/>
    <w:rsid w:val="006816AA"/>
    <w:rsid w:val="00681820"/>
    <w:rsid w:val="00681853"/>
    <w:rsid w:val="00681B13"/>
    <w:rsid w:val="00681B28"/>
    <w:rsid w:val="00681D23"/>
    <w:rsid w:val="00682099"/>
    <w:rsid w:val="00682652"/>
    <w:rsid w:val="00682B05"/>
    <w:rsid w:val="00682C79"/>
    <w:rsid w:val="00682D18"/>
    <w:rsid w:val="00682E09"/>
    <w:rsid w:val="00682E97"/>
    <w:rsid w:val="00683306"/>
    <w:rsid w:val="0068330C"/>
    <w:rsid w:val="00683713"/>
    <w:rsid w:val="00683AC2"/>
    <w:rsid w:val="00683F7E"/>
    <w:rsid w:val="006843AF"/>
    <w:rsid w:val="00684669"/>
    <w:rsid w:val="00684731"/>
    <w:rsid w:val="00684860"/>
    <w:rsid w:val="00684B25"/>
    <w:rsid w:val="00684BC4"/>
    <w:rsid w:val="00684CED"/>
    <w:rsid w:val="00685270"/>
    <w:rsid w:val="006853CF"/>
    <w:rsid w:val="00685537"/>
    <w:rsid w:val="00685CD4"/>
    <w:rsid w:val="00686273"/>
    <w:rsid w:val="00686460"/>
    <w:rsid w:val="006866C0"/>
    <w:rsid w:val="006866EF"/>
    <w:rsid w:val="00686E9E"/>
    <w:rsid w:val="00687024"/>
    <w:rsid w:val="006870D0"/>
    <w:rsid w:val="006876E1"/>
    <w:rsid w:val="0068787F"/>
    <w:rsid w:val="00687CE3"/>
    <w:rsid w:val="00687F75"/>
    <w:rsid w:val="00687FF9"/>
    <w:rsid w:val="00690713"/>
    <w:rsid w:val="006909BD"/>
    <w:rsid w:val="00690C3C"/>
    <w:rsid w:val="00690DA5"/>
    <w:rsid w:val="00690EFB"/>
    <w:rsid w:val="00691240"/>
    <w:rsid w:val="0069127B"/>
    <w:rsid w:val="00691309"/>
    <w:rsid w:val="006913F1"/>
    <w:rsid w:val="006915D3"/>
    <w:rsid w:val="006916F8"/>
    <w:rsid w:val="00691827"/>
    <w:rsid w:val="006918EA"/>
    <w:rsid w:val="006919DF"/>
    <w:rsid w:val="00691AEC"/>
    <w:rsid w:val="00691D31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A4B"/>
    <w:rsid w:val="00693DE0"/>
    <w:rsid w:val="00693E97"/>
    <w:rsid w:val="00694293"/>
    <w:rsid w:val="00694358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815"/>
    <w:rsid w:val="00695B1D"/>
    <w:rsid w:val="00695B4C"/>
    <w:rsid w:val="00695D19"/>
    <w:rsid w:val="00695D76"/>
    <w:rsid w:val="00695E49"/>
    <w:rsid w:val="006960B0"/>
    <w:rsid w:val="0069625F"/>
    <w:rsid w:val="00696949"/>
    <w:rsid w:val="0069697C"/>
    <w:rsid w:val="00696C3B"/>
    <w:rsid w:val="00696D35"/>
    <w:rsid w:val="006970D6"/>
    <w:rsid w:val="00697217"/>
    <w:rsid w:val="006972CA"/>
    <w:rsid w:val="0069751D"/>
    <w:rsid w:val="00697786"/>
    <w:rsid w:val="00697953"/>
    <w:rsid w:val="00697A58"/>
    <w:rsid w:val="00697D74"/>
    <w:rsid w:val="006A0187"/>
    <w:rsid w:val="006A0860"/>
    <w:rsid w:val="006A0FC3"/>
    <w:rsid w:val="006A10F5"/>
    <w:rsid w:val="006A116F"/>
    <w:rsid w:val="006A12DE"/>
    <w:rsid w:val="006A1679"/>
    <w:rsid w:val="006A194F"/>
    <w:rsid w:val="006A1D7C"/>
    <w:rsid w:val="006A1FA7"/>
    <w:rsid w:val="006A20BD"/>
    <w:rsid w:val="006A21C0"/>
    <w:rsid w:val="006A2474"/>
    <w:rsid w:val="006A26A1"/>
    <w:rsid w:val="006A2708"/>
    <w:rsid w:val="006A2793"/>
    <w:rsid w:val="006A28BE"/>
    <w:rsid w:val="006A2A97"/>
    <w:rsid w:val="006A2E0D"/>
    <w:rsid w:val="006A2F1A"/>
    <w:rsid w:val="006A33D1"/>
    <w:rsid w:val="006A3573"/>
    <w:rsid w:val="006A392E"/>
    <w:rsid w:val="006A4696"/>
    <w:rsid w:val="006A48E3"/>
    <w:rsid w:val="006A4DAA"/>
    <w:rsid w:val="006A4FF4"/>
    <w:rsid w:val="006A5467"/>
    <w:rsid w:val="006A549A"/>
    <w:rsid w:val="006A5D49"/>
    <w:rsid w:val="006A64C8"/>
    <w:rsid w:val="006A64F9"/>
    <w:rsid w:val="006A6A94"/>
    <w:rsid w:val="006A6B7C"/>
    <w:rsid w:val="006A7EBF"/>
    <w:rsid w:val="006B0041"/>
    <w:rsid w:val="006B0098"/>
    <w:rsid w:val="006B0113"/>
    <w:rsid w:val="006B02E7"/>
    <w:rsid w:val="006B03AA"/>
    <w:rsid w:val="006B0694"/>
    <w:rsid w:val="006B083A"/>
    <w:rsid w:val="006B0935"/>
    <w:rsid w:val="006B0C95"/>
    <w:rsid w:val="006B0DBB"/>
    <w:rsid w:val="006B0F01"/>
    <w:rsid w:val="006B19ED"/>
    <w:rsid w:val="006B1C59"/>
    <w:rsid w:val="006B1F77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C12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63A"/>
    <w:rsid w:val="006B76B5"/>
    <w:rsid w:val="006B77EA"/>
    <w:rsid w:val="006B77EF"/>
    <w:rsid w:val="006B79C5"/>
    <w:rsid w:val="006B7D70"/>
    <w:rsid w:val="006C00BC"/>
    <w:rsid w:val="006C0220"/>
    <w:rsid w:val="006C0349"/>
    <w:rsid w:val="006C054C"/>
    <w:rsid w:val="006C0666"/>
    <w:rsid w:val="006C0A29"/>
    <w:rsid w:val="006C0A93"/>
    <w:rsid w:val="006C0CAC"/>
    <w:rsid w:val="006C0FCB"/>
    <w:rsid w:val="006C1574"/>
    <w:rsid w:val="006C18B7"/>
    <w:rsid w:val="006C19D1"/>
    <w:rsid w:val="006C1FC3"/>
    <w:rsid w:val="006C2541"/>
    <w:rsid w:val="006C2722"/>
    <w:rsid w:val="006C294A"/>
    <w:rsid w:val="006C29E2"/>
    <w:rsid w:val="006C2C1C"/>
    <w:rsid w:val="006C2C60"/>
    <w:rsid w:val="006C2C82"/>
    <w:rsid w:val="006C2FD5"/>
    <w:rsid w:val="006C30E3"/>
    <w:rsid w:val="006C34FF"/>
    <w:rsid w:val="006C3567"/>
    <w:rsid w:val="006C3671"/>
    <w:rsid w:val="006C3870"/>
    <w:rsid w:val="006C3BAB"/>
    <w:rsid w:val="006C3C38"/>
    <w:rsid w:val="006C3CE7"/>
    <w:rsid w:val="006C3E1E"/>
    <w:rsid w:val="006C3FD0"/>
    <w:rsid w:val="006C423A"/>
    <w:rsid w:val="006C4250"/>
    <w:rsid w:val="006C43D4"/>
    <w:rsid w:val="006C44DF"/>
    <w:rsid w:val="006C46D2"/>
    <w:rsid w:val="006C48DA"/>
    <w:rsid w:val="006C493B"/>
    <w:rsid w:val="006C4972"/>
    <w:rsid w:val="006C4B91"/>
    <w:rsid w:val="006C4D28"/>
    <w:rsid w:val="006C4FC8"/>
    <w:rsid w:val="006C501B"/>
    <w:rsid w:val="006C51EC"/>
    <w:rsid w:val="006C53A4"/>
    <w:rsid w:val="006C58F9"/>
    <w:rsid w:val="006C5915"/>
    <w:rsid w:val="006C597F"/>
    <w:rsid w:val="006C5A1D"/>
    <w:rsid w:val="006C5C1F"/>
    <w:rsid w:val="006C5F21"/>
    <w:rsid w:val="006C67DB"/>
    <w:rsid w:val="006C6AB8"/>
    <w:rsid w:val="006C6E72"/>
    <w:rsid w:val="006C7168"/>
    <w:rsid w:val="006C73A0"/>
    <w:rsid w:val="006C757A"/>
    <w:rsid w:val="006C7711"/>
    <w:rsid w:val="006C799A"/>
    <w:rsid w:val="006C7C5A"/>
    <w:rsid w:val="006C7E8B"/>
    <w:rsid w:val="006D01E1"/>
    <w:rsid w:val="006D0380"/>
    <w:rsid w:val="006D068A"/>
    <w:rsid w:val="006D0E98"/>
    <w:rsid w:val="006D10B8"/>
    <w:rsid w:val="006D1246"/>
    <w:rsid w:val="006D218D"/>
    <w:rsid w:val="006D23AD"/>
    <w:rsid w:val="006D243B"/>
    <w:rsid w:val="006D24D4"/>
    <w:rsid w:val="006D26B6"/>
    <w:rsid w:val="006D29E7"/>
    <w:rsid w:val="006D2DF2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3F57"/>
    <w:rsid w:val="006D4032"/>
    <w:rsid w:val="006D427C"/>
    <w:rsid w:val="006D4736"/>
    <w:rsid w:val="006D4813"/>
    <w:rsid w:val="006D4A70"/>
    <w:rsid w:val="006D4E84"/>
    <w:rsid w:val="006D50C3"/>
    <w:rsid w:val="006D51F4"/>
    <w:rsid w:val="006D5362"/>
    <w:rsid w:val="006D573B"/>
    <w:rsid w:val="006D63DD"/>
    <w:rsid w:val="006D684C"/>
    <w:rsid w:val="006D6DC1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24E"/>
    <w:rsid w:val="006E249F"/>
    <w:rsid w:val="006E24B4"/>
    <w:rsid w:val="006E2795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FA0"/>
    <w:rsid w:val="006E4057"/>
    <w:rsid w:val="006E4356"/>
    <w:rsid w:val="006E46D0"/>
    <w:rsid w:val="006E4840"/>
    <w:rsid w:val="006E4AA7"/>
    <w:rsid w:val="006E594D"/>
    <w:rsid w:val="006E5F24"/>
    <w:rsid w:val="006E5F36"/>
    <w:rsid w:val="006E639B"/>
    <w:rsid w:val="006E6496"/>
    <w:rsid w:val="006E688B"/>
    <w:rsid w:val="006E6A39"/>
    <w:rsid w:val="006E6F51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670"/>
    <w:rsid w:val="006F0ACE"/>
    <w:rsid w:val="006F0B99"/>
    <w:rsid w:val="006F1462"/>
    <w:rsid w:val="006F1525"/>
    <w:rsid w:val="006F1535"/>
    <w:rsid w:val="006F1573"/>
    <w:rsid w:val="006F15CA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2C94"/>
    <w:rsid w:val="006F31DD"/>
    <w:rsid w:val="006F3228"/>
    <w:rsid w:val="006F33B2"/>
    <w:rsid w:val="006F3DD0"/>
    <w:rsid w:val="006F3F09"/>
    <w:rsid w:val="006F400A"/>
    <w:rsid w:val="006F43B5"/>
    <w:rsid w:val="006F450F"/>
    <w:rsid w:val="006F4641"/>
    <w:rsid w:val="006F4742"/>
    <w:rsid w:val="006F490C"/>
    <w:rsid w:val="006F4AA6"/>
    <w:rsid w:val="006F4DBC"/>
    <w:rsid w:val="006F4EFC"/>
    <w:rsid w:val="006F4F21"/>
    <w:rsid w:val="006F52D8"/>
    <w:rsid w:val="006F55ED"/>
    <w:rsid w:val="006F5BF2"/>
    <w:rsid w:val="006F5D44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6F7CD5"/>
    <w:rsid w:val="007002E6"/>
    <w:rsid w:val="007006F5"/>
    <w:rsid w:val="00700830"/>
    <w:rsid w:val="0070095B"/>
    <w:rsid w:val="00700CD6"/>
    <w:rsid w:val="00700FDF"/>
    <w:rsid w:val="0070126A"/>
    <w:rsid w:val="0070138B"/>
    <w:rsid w:val="007014DA"/>
    <w:rsid w:val="00701837"/>
    <w:rsid w:val="00701DA0"/>
    <w:rsid w:val="00701E87"/>
    <w:rsid w:val="007020EA"/>
    <w:rsid w:val="007021B5"/>
    <w:rsid w:val="007021DC"/>
    <w:rsid w:val="007028D1"/>
    <w:rsid w:val="00702C97"/>
    <w:rsid w:val="0070307C"/>
    <w:rsid w:val="00703377"/>
    <w:rsid w:val="0070345F"/>
    <w:rsid w:val="00703522"/>
    <w:rsid w:val="007035EE"/>
    <w:rsid w:val="0070366D"/>
    <w:rsid w:val="00703978"/>
    <w:rsid w:val="00703B69"/>
    <w:rsid w:val="00703C76"/>
    <w:rsid w:val="00703D0C"/>
    <w:rsid w:val="00703F15"/>
    <w:rsid w:val="00704120"/>
    <w:rsid w:val="007041ED"/>
    <w:rsid w:val="007044BD"/>
    <w:rsid w:val="00704757"/>
    <w:rsid w:val="007047D6"/>
    <w:rsid w:val="0070482E"/>
    <w:rsid w:val="007048E2"/>
    <w:rsid w:val="00704C1F"/>
    <w:rsid w:val="00704C7F"/>
    <w:rsid w:val="00705161"/>
    <w:rsid w:val="0070541F"/>
    <w:rsid w:val="00705C39"/>
    <w:rsid w:val="00705C3E"/>
    <w:rsid w:val="00705C9E"/>
    <w:rsid w:val="00705EB8"/>
    <w:rsid w:val="00706044"/>
    <w:rsid w:val="00706076"/>
    <w:rsid w:val="00706435"/>
    <w:rsid w:val="00706740"/>
    <w:rsid w:val="007068E1"/>
    <w:rsid w:val="00706CEE"/>
    <w:rsid w:val="00706D31"/>
    <w:rsid w:val="007070F0"/>
    <w:rsid w:val="0070733C"/>
    <w:rsid w:val="0070764E"/>
    <w:rsid w:val="0070786A"/>
    <w:rsid w:val="007079C2"/>
    <w:rsid w:val="00707A97"/>
    <w:rsid w:val="00707B98"/>
    <w:rsid w:val="00707CFB"/>
    <w:rsid w:val="0071022E"/>
    <w:rsid w:val="007108D8"/>
    <w:rsid w:val="00710B5D"/>
    <w:rsid w:val="00710F72"/>
    <w:rsid w:val="0071157E"/>
    <w:rsid w:val="007116BE"/>
    <w:rsid w:val="00711EFE"/>
    <w:rsid w:val="00711F11"/>
    <w:rsid w:val="0071234D"/>
    <w:rsid w:val="00712B7E"/>
    <w:rsid w:val="00712CBA"/>
    <w:rsid w:val="00712CDC"/>
    <w:rsid w:val="0071306F"/>
    <w:rsid w:val="00713555"/>
    <w:rsid w:val="00713778"/>
    <w:rsid w:val="0071385F"/>
    <w:rsid w:val="00713C4B"/>
    <w:rsid w:val="00713CA2"/>
    <w:rsid w:val="00713CC8"/>
    <w:rsid w:val="0071401D"/>
    <w:rsid w:val="007140D4"/>
    <w:rsid w:val="0071463C"/>
    <w:rsid w:val="00714694"/>
    <w:rsid w:val="00714876"/>
    <w:rsid w:val="00714FE9"/>
    <w:rsid w:val="007157A5"/>
    <w:rsid w:val="007158A3"/>
    <w:rsid w:val="00715912"/>
    <w:rsid w:val="00715D17"/>
    <w:rsid w:val="00715D7D"/>
    <w:rsid w:val="00715F4E"/>
    <w:rsid w:val="00716001"/>
    <w:rsid w:val="00716245"/>
    <w:rsid w:val="0071628D"/>
    <w:rsid w:val="007164BE"/>
    <w:rsid w:val="00716D51"/>
    <w:rsid w:val="00716E18"/>
    <w:rsid w:val="00716F6C"/>
    <w:rsid w:val="00717450"/>
    <w:rsid w:val="00717CA9"/>
    <w:rsid w:val="00717F9A"/>
    <w:rsid w:val="007201D2"/>
    <w:rsid w:val="0072044C"/>
    <w:rsid w:val="007206C6"/>
    <w:rsid w:val="00720D3A"/>
    <w:rsid w:val="00721134"/>
    <w:rsid w:val="00721232"/>
    <w:rsid w:val="007212C3"/>
    <w:rsid w:val="007217B0"/>
    <w:rsid w:val="007219C9"/>
    <w:rsid w:val="00721C31"/>
    <w:rsid w:val="00721CB7"/>
    <w:rsid w:val="00721E52"/>
    <w:rsid w:val="00721ECA"/>
    <w:rsid w:val="00721FD3"/>
    <w:rsid w:val="00721FFA"/>
    <w:rsid w:val="0072206D"/>
    <w:rsid w:val="007225D7"/>
    <w:rsid w:val="007227D7"/>
    <w:rsid w:val="00722B07"/>
    <w:rsid w:val="00722DAA"/>
    <w:rsid w:val="00722DE1"/>
    <w:rsid w:val="00722E74"/>
    <w:rsid w:val="00723562"/>
    <w:rsid w:val="0072359D"/>
    <w:rsid w:val="007236F8"/>
    <w:rsid w:val="00723EA4"/>
    <w:rsid w:val="00723F25"/>
    <w:rsid w:val="0072448E"/>
    <w:rsid w:val="0072481E"/>
    <w:rsid w:val="00724FD7"/>
    <w:rsid w:val="0072507A"/>
    <w:rsid w:val="0072553A"/>
    <w:rsid w:val="007255B7"/>
    <w:rsid w:val="007258D2"/>
    <w:rsid w:val="00725C03"/>
    <w:rsid w:val="00725FDB"/>
    <w:rsid w:val="0072664F"/>
    <w:rsid w:val="00726709"/>
    <w:rsid w:val="00726ACD"/>
    <w:rsid w:val="00726B18"/>
    <w:rsid w:val="00727039"/>
    <w:rsid w:val="00727071"/>
    <w:rsid w:val="00727242"/>
    <w:rsid w:val="00727470"/>
    <w:rsid w:val="00727661"/>
    <w:rsid w:val="007277BB"/>
    <w:rsid w:val="00727D25"/>
    <w:rsid w:val="00727D65"/>
    <w:rsid w:val="00727E45"/>
    <w:rsid w:val="00730212"/>
    <w:rsid w:val="007305C3"/>
    <w:rsid w:val="00730600"/>
    <w:rsid w:val="007307A3"/>
    <w:rsid w:val="00730974"/>
    <w:rsid w:val="00730AF5"/>
    <w:rsid w:val="00730E00"/>
    <w:rsid w:val="00731013"/>
    <w:rsid w:val="0073169F"/>
    <w:rsid w:val="007319ED"/>
    <w:rsid w:val="00731A07"/>
    <w:rsid w:val="00731B07"/>
    <w:rsid w:val="00731B2C"/>
    <w:rsid w:val="00731CA5"/>
    <w:rsid w:val="0073269C"/>
    <w:rsid w:val="00732806"/>
    <w:rsid w:val="00732A04"/>
    <w:rsid w:val="0073333F"/>
    <w:rsid w:val="0073334B"/>
    <w:rsid w:val="0073372A"/>
    <w:rsid w:val="0073384C"/>
    <w:rsid w:val="00733947"/>
    <w:rsid w:val="007339E3"/>
    <w:rsid w:val="00733F5A"/>
    <w:rsid w:val="00734007"/>
    <w:rsid w:val="0073413D"/>
    <w:rsid w:val="0073419D"/>
    <w:rsid w:val="00734365"/>
    <w:rsid w:val="0073465B"/>
    <w:rsid w:val="0073468E"/>
    <w:rsid w:val="007347FC"/>
    <w:rsid w:val="00734C93"/>
    <w:rsid w:val="0073503C"/>
    <w:rsid w:val="00735177"/>
    <w:rsid w:val="007351F2"/>
    <w:rsid w:val="00735361"/>
    <w:rsid w:val="007357D1"/>
    <w:rsid w:val="00735906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0A6"/>
    <w:rsid w:val="007403B1"/>
    <w:rsid w:val="00740579"/>
    <w:rsid w:val="007405CF"/>
    <w:rsid w:val="0074084E"/>
    <w:rsid w:val="00740A44"/>
    <w:rsid w:val="00740D24"/>
    <w:rsid w:val="007411C3"/>
    <w:rsid w:val="0074158B"/>
    <w:rsid w:val="007418CE"/>
    <w:rsid w:val="00741EA7"/>
    <w:rsid w:val="00741ED7"/>
    <w:rsid w:val="00742210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53D"/>
    <w:rsid w:val="00743917"/>
    <w:rsid w:val="00743C64"/>
    <w:rsid w:val="00744219"/>
    <w:rsid w:val="00744446"/>
    <w:rsid w:val="007444B1"/>
    <w:rsid w:val="00744955"/>
    <w:rsid w:val="00744AA2"/>
    <w:rsid w:val="00744B60"/>
    <w:rsid w:val="00744B8C"/>
    <w:rsid w:val="00745006"/>
    <w:rsid w:val="0074507D"/>
    <w:rsid w:val="007452CF"/>
    <w:rsid w:val="00745344"/>
    <w:rsid w:val="00745AAB"/>
    <w:rsid w:val="00745D7A"/>
    <w:rsid w:val="00746184"/>
    <w:rsid w:val="0074659C"/>
    <w:rsid w:val="0074697D"/>
    <w:rsid w:val="00746F72"/>
    <w:rsid w:val="0074732F"/>
    <w:rsid w:val="007477BA"/>
    <w:rsid w:val="00747AF0"/>
    <w:rsid w:val="00747B09"/>
    <w:rsid w:val="00747FBF"/>
    <w:rsid w:val="00750207"/>
    <w:rsid w:val="00750A3A"/>
    <w:rsid w:val="00750AB1"/>
    <w:rsid w:val="00750C3A"/>
    <w:rsid w:val="00751067"/>
    <w:rsid w:val="00751776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3BC"/>
    <w:rsid w:val="00755446"/>
    <w:rsid w:val="00755853"/>
    <w:rsid w:val="00755956"/>
    <w:rsid w:val="00755BF9"/>
    <w:rsid w:val="00755C50"/>
    <w:rsid w:val="00756289"/>
    <w:rsid w:val="00756566"/>
    <w:rsid w:val="00756682"/>
    <w:rsid w:val="00756B17"/>
    <w:rsid w:val="00756BAF"/>
    <w:rsid w:val="00756D3D"/>
    <w:rsid w:val="00756E8E"/>
    <w:rsid w:val="00757096"/>
    <w:rsid w:val="007572A1"/>
    <w:rsid w:val="007573CD"/>
    <w:rsid w:val="00757651"/>
    <w:rsid w:val="00757D78"/>
    <w:rsid w:val="00757E49"/>
    <w:rsid w:val="00757F25"/>
    <w:rsid w:val="00760066"/>
    <w:rsid w:val="007601B6"/>
    <w:rsid w:val="0076022A"/>
    <w:rsid w:val="007602C8"/>
    <w:rsid w:val="0076060B"/>
    <w:rsid w:val="0076075C"/>
    <w:rsid w:val="00760CDC"/>
    <w:rsid w:val="00760FB5"/>
    <w:rsid w:val="00761543"/>
    <w:rsid w:val="00761686"/>
    <w:rsid w:val="00761904"/>
    <w:rsid w:val="00761A29"/>
    <w:rsid w:val="00762064"/>
    <w:rsid w:val="007620EB"/>
    <w:rsid w:val="0076225A"/>
    <w:rsid w:val="0076227C"/>
    <w:rsid w:val="007622DB"/>
    <w:rsid w:val="00762588"/>
    <w:rsid w:val="00762A68"/>
    <w:rsid w:val="00762ED5"/>
    <w:rsid w:val="007635B6"/>
    <w:rsid w:val="007639B2"/>
    <w:rsid w:val="00763BAD"/>
    <w:rsid w:val="00763FED"/>
    <w:rsid w:val="007642FA"/>
    <w:rsid w:val="0076433C"/>
    <w:rsid w:val="007644A4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E67"/>
    <w:rsid w:val="00767076"/>
    <w:rsid w:val="00767180"/>
    <w:rsid w:val="00767328"/>
    <w:rsid w:val="00767682"/>
    <w:rsid w:val="00767825"/>
    <w:rsid w:val="00767832"/>
    <w:rsid w:val="007679FB"/>
    <w:rsid w:val="00767A39"/>
    <w:rsid w:val="00767ECB"/>
    <w:rsid w:val="0077025E"/>
    <w:rsid w:val="00770A22"/>
    <w:rsid w:val="00770C3A"/>
    <w:rsid w:val="00770C50"/>
    <w:rsid w:val="00770C66"/>
    <w:rsid w:val="00770DBE"/>
    <w:rsid w:val="00771681"/>
    <w:rsid w:val="007718A3"/>
    <w:rsid w:val="0077208B"/>
    <w:rsid w:val="007723BD"/>
    <w:rsid w:val="007727B4"/>
    <w:rsid w:val="00772BD5"/>
    <w:rsid w:val="00772BF2"/>
    <w:rsid w:val="00772CD9"/>
    <w:rsid w:val="00772E98"/>
    <w:rsid w:val="00772EA3"/>
    <w:rsid w:val="00772F91"/>
    <w:rsid w:val="00772FAE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FC7"/>
    <w:rsid w:val="00775060"/>
    <w:rsid w:val="00775121"/>
    <w:rsid w:val="007753F3"/>
    <w:rsid w:val="007754DF"/>
    <w:rsid w:val="007754EA"/>
    <w:rsid w:val="00775E8F"/>
    <w:rsid w:val="00776154"/>
    <w:rsid w:val="0077646F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0BA5"/>
    <w:rsid w:val="00781965"/>
    <w:rsid w:val="007820D6"/>
    <w:rsid w:val="007822EB"/>
    <w:rsid w:val="00782882"/>
    <w:rsid w:val="007828BA"/>
    <w:rsid w:val="0078297D"/>
    <w:rsid w:val="00782A2F"/>
    <w:rsid w:val="00782B76"/>
    <w:rsid w:val="00782B8E"/>
    <w:rsid w:val="00782BC4"/>
    <w:rsid w:val="00783A15"/>
    <w:rsid w:val="00784143"/>
    <w:rsid w:val="007843E3"/>
    <w:rsid w:val="007846C3"/>
    <w:rsid w:val="007846F4"/>
    <w:rsid w:val="00784797"/>
    <w:rsid w:val="007848DF"/>
    <w:rsid w:val="00784CB7"/>
    <w:rsid w:val="00785074"/>
    <w:rsid w:val="0078579A"/>
    <w:rsid w:val="007858F6"/>
    <w:rsid w:val="00786089"/>
    <w:rsid w:val="007860F3"/>
    <w:rsid w:val="0078616A"/>
    <w:rsid w:val="007861A4"/>
    <w:rsid w:val="007862D8"/>
    <w:rsid w:val="00786515"/>
    <w:rsid w:val="007865EC"/>
    <w:rsid w:val="00786912"/>
    <w:rsid w:val="00786D0D"/>
    <w:rsid w:val="007870F8"/>
    <w:rsid w:val="007871B5"/>
    <w:rsid w:val="007871DC"/>
    <w:rsid w:val="007872E1"/>
    <w:rsid w:val="00787449"/>
    <w:rsid w:val="00787768"/>
    <w:rsid w:val="00787A6A"/>
    <w:rsid w:val="00790042"/>
    <w:rsid w:val="007902FF"/>
    <w:rsid w:val="00790623"/>
    <w:rsid w:val="0079066A"/>
    <w:rsid w:val="00790AAD"/>
    <w:rsid w:val="00790B6A"/>
    <w:rsid w:val="00790FEC"/>
    <w:rsid w:val="00791144"/>
    <w:rsid w:val="0079116D"/>
    <w:rsid w:val="007914EF"/>
    <w:rsid w:val="00791509"/>
    <w:rsid w:val="0079183D"/>
    <w:rsid w:val="00791ADB"/>
    <w:rsid w:val="00791CC0"/>
    <w:rsid w:val="00792161"/>
    <w:rsid w:val="007922DB"/>
    <w:rsid w:val="007925A0"/>
    <w:rsid w:val="00792A9B"/>
    <w:rsid w:val="00792C40"/>
    <w:rsid w:val="00792E77"/>
    <w:rsid w:val="00793104"/>
    <w:rsid w:val="00793663"/>
    <w:rsid w:val="00793825"/>
    <w:rsid w:val="007942B9"/>
    <w:rsid w:val="007944FB"/>
    <w:rsid w:val="0079485D"/>
    <w:rsid w:val="0079494D"/>
    <w:rsid w:val="00794AB1"/>
    <w:rsid w:val="00794D43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5E61"/>
    <w:rsid w:val="0079628B"/>
    <w:rsid w:val="00796354"/>
    <w:rsid w:val="00796827"/>
    <w:rsid w:val="00796FBD"/>
    <w:rsid w:val="007970F9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FE1"/>
    <w:rsid w:val="007A2462"/>
    <w:rsid w:val="007A27E7"/>
    <w:rsid w:val="007A2C66"/>
    <w:rsid w:val="007A2E37"/>
    <w:rsid w:val="007A323B"/>
    <w:rsid w:val="007A340C"/>
    <w:rsid w:val="007A393B"/>
    <w:rsid w:val="007A3FD5"/>
    <w:rsid w:val="007A463C"/>
    <w:rsid w:val="007A4852"/>
    <w:rsid w:val="007A496F"/>
    <w:rsid w:val="007A5130"/>
    <w:rsid w:val="007A5651"/>
    <w:rsid w:val="007A5716"/>
    <w:rsid w:val="007A5730"/>
    <w:rsid w:val="007A57B0"/>
    <w:rsid w:val="007A5968"/>
    <w:rsid w:val="007A59E9"/>
    <w:rsid w:val="007A5B0B"/>
    <w:rsid w:val="007A5C72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AC8"/>
    <w:rsid w:val="007A7B5D"/>
    <w:rsid w:val="007A7BCA"/>
    <w:rsid w:val="007A7D9B"/>
    <w:rsid w:val="007A7E11"/>
    <w:rsid w:val="007A7E72"/>
    <w:rsid w:val="007A7F3A"/>
    <w:rsid w:val="007A7F9E"/>
    <w:rsid w:val="007B0288"/>
    <w:rsid w:val="007B02A3"/>
    <w:rsid w:val="007B02EB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DC8"/>
    <w:rsid w:val="007B2FCA"/>
    <w:rsid w:val="007B3171"/>
    <w:rsid w:val="007B32C2"/>
    <w:rsid w:val="007B334C"/>
    <w:rsid w:val="007B376E"/>
    <w:rsid w:val="007B3E96"/>
    <w:rsid w:val="007B3EE1"/>
    <w:rsid w:val="007B4449"/>
    <w:rsid w:val="007B4A8D"/>
    <w:rsid w:val="007B4C55"/>
    <w:rsid w:val="007B4D47"/>
    <w:rsid w:val="007B4EF8"/>
    <w:rsid w:val="007B50B2"/>
    <w:rsid w:val="007B5195"/>
    <w:rsid w:val="007B542D"/>
    <w:rsid w:val="007B5862"/>
    <w:rsid w:val="007B58FA"/>
    <w:rsid w:val="007B5BAE"/>
    <w:rsid w:val="007B5DD9"/>
    <w:rsid w:val="007B6293"/>
    <w:rsid w:val="007B652A"/>
    <w:rsid w:val="007B65A9"/>
    <w:rsid w:val="007B662A"/>
    <w:rsid w:val="007B66FD"/>
    <w:rsid w:val="007B685E"/>
    <w:rsid w:val="007B688F"/>
    <w:rsid w:val="007B6E48"/>
    <w:rsid w:val="007B6F6B"/>
    <w:rsid w:val="007B6FDD"/>
    <w:rsid w:val="007B70EB"/>
    <w:rsid w:val="007B77F7"/>
    <w:rsid w:val="007B7899"/>
    <w:rsid w:val="007B78EC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BA1"/>
    <w:rsid w:val="007C1C78"/>
    <w:rsid w:val="007C1CA8"/>
    <w:rsid w:val="007C2937"/>
    <w:rsid w:val="007C29D0"/>
    <w:rsid w:val="007C2B68"/>
    <w:rsid w:val="007C2DFF"/>
    <w:rsid w:val="007C2EFF"/>
    <w:rsid w:val="007C2F2F"/>
    <w:rsid w:val="007C3016"/>
    <w:rsid w:val="007C32E4"/>
    <w:rsid w:val="007C37F1"/>
    <w:rsid w:val="007C38B3"/>
    <w:rsid w:val="007C38F9"/>
    <w:rsid w:val="007C3FC1"/>
    <w:rsid w:val="007C415F"/>
    <w:rsid w:val="007C4443"/>
    <w:rsid w:val="007C4E56"/>
    <w:rsid w:val="007C540B"/>
    <w:rsid w:val="007C54FC"/>
    <w:rsid w:val="007C57C4"/>
    <w:rsid w:val="007C599A"/>
    <w:rsid w:val="007C5CAF"/>
    <w:rsid w:val="007C5E15"/>
    <w:rsid w:val="007C5E19"/>
    <w:rsid w:val="007C61D6"/>
    <w:rsid w:val="007C624A"/>
    <w:rsid w:val="007C65F7"/>
    <w:rsid w:val="007C6688"/>
    <w:rsid w:val="007C72A8"/>
    <w:rsid w:val="007C7C26"/>
    <w:rsid w:val="007C7C55"/>
    <w:rsid w:val="007D0353"/>
    <w:rsid w:val="007D057D"/>
    <w:rsid w:val="007D06B3"/>
    <w:rsid w:val="007D0746"/>
    <w:rsid w:val="007D07B4"/>
    <w:rsid w:val="007D0801"/>
    <w:rsid w:val="007D1171"/>
    <w:rsid w:val="007D13CC"/>
    <w:rsid w:val="007D169E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1B"/>
    <w:rsid w:val="007D2595"/>
    <w:rsid w:val="007D2899"/>
    <w:rsid w:val="007D2C6E"/>
    <w:rsid w:val="007D2C74"/>
    <w:rsid w:val="007D3335"/>
    <w:rsid w:val="007D3853"/>
    <w:rsid w:val="007D3BEE"/>
    <w:rsid w:val="007D44DA"/>
    <w:rsid w:val="007D450F"/>
    <w:rsid w:val="007D45C1"/>
    <w:rsid w:val="007D4782"/>
    <w:rsid w:val="007D478F"/>
    <w:rsid w:val="007D47CD"/>
    <w:rsid w:val="007D4B65"/>
    <w:rsid w:val="007D4F2B"/>
    <w:rsid w:val="007D4FBF"/>
    <w:rsid w:val="007D5140"/>
    <w:rsid w:val="007D517A"/>
    <w:rsid w:val="007D5519"/>
    <w:rsid w:val="007D5B3F"/>
    <w:rsid w:val="007D5BFB"/>
    <w:rsid w:val="007D61CC"/>
    <w:rsid w:val="007D64A4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537"/>
    <w:rsid w:val="007E0824"/>
    <w:rsid w:val="007E086D"/>
    <w:rsid w:val="007E0D84"/>
    <w:rsid w:val="007E1013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44"/>
    <w:rsid w:val="007E3283"/>
    <w:rsid w:val="007E32D9"/>
    <w:rsid w:val="007E36E5"/>
    <w:rsid w:val="007E3828"/>
    <w:rsid w:val="007E386F"/>
    <w:rsid w:val="007E396B"/>
    <w:rsid w:val="007E3BF7"/>
    <w:rsid w:val="007E3F70"/>
    <w:rsid w:val="007E43A6"/>
    <w:rsid w:val="007E4526"/>
    <w:rsid w:val="007E4535"/>
    <w:rsid w:val="007E4A3A"/>
    <w:rsid w:val="007E4A5C"/>
    <w:rsid w:val="007E4D4F"/>
    <w:rsid w:val="007E4DA6"/>
    <w:rsid w:val="007E4EF5"/>
    <w:rsid w:val="007E5508"/>
    <w:rsid w:val="007E57E8"/>
    <w:rsid w:val="007E5C1F"/>
    <w:rsid w:val="007E5C31"/>
    <w:rsid w:val="007E5C35"/>
    <w:rsid w:val="007E6A33"/>
    <w:rsid w:val="007E6C78"/>
    <w:rsid w:val="007E701D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367"/>
    <w:rsid w:val="007F136E"/>
    <w:rsid w:val="007F1439"/>
    <w:rsid w:val="007F1496"/>
    <w:rsid w:val="007F14AC"/>
    <w:rsid w:val="007F16E8"/>
    <w:rsid w:val="007F174F"/>
    <w:rsid w:val="007F1E8D"/>
    <w:rsid w:val="007F20AB"/>
    <w:rsid w:val="007F20E1"/>
    <w:rsid w:val="007F228F"/>
    <w:rsid w:val="007F2300"/>
    <w:rsid w:val="007F2378"/>
    <w:rsid w:val="007F2462"/>
    <w:rsid w:val="007F2559"/>
    <w:rsid w:val="007F2662"/>
    <w:rsid w:val="007F26EF"/>
    <w:rsid w:val="007F297D"/>
    <w:rsid w:val="007F2AAA"/>
    <w:rsid w:val="007F3180"/>
    <w:rsid w:val="007F3216"/>
    <w:rsid w:val="007F378C"/>
    <w:rsid w:val="007F3A21"/>
    <w:rsid w:val="007F3DF9"/>
    <w:rsid w:val="007F401F"/>
    <w:rsid w:val="007F425F"/>
    <w:rsid w:val="007F4476"/>
    <w:rsid w:val="007F4AC1"/>
    <w:rsid w:val="007F504F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0CB"/>
    <w:rsid w:val="007F6391"/>
    <w:rsid w:val="007F640A"/>
    <w:rsid w:val="007F6643"/>
    <w:rsid w:val="007F6B51"/>
    <w:rsid w:val="007F6BD3"/>
    <w:rsid w:val="007F6CCC"/>
    <w:rsid w:val="007F6D09"/>
    <w:rsid w:val="007F6E2A"/>
    <w:rsid w:val="007F70DF"/>
    <w:rsid w:val="007F70FE"/>
    <w:rsid w:val="007F712B"/>
    <w:rsid w:val="007F7987"/>
    <w:rsid w:val="007F7A5C"/>
    <w:rsid w:val="007F7D27"/>
    <w:rsid w:val="007F7EFB"/>
    <w:rsid w:val="00800016"/>
    <w:rsid w:val="00800130"/>
    <w:rsid w:val="008005FA"/>
    <w:rsid w:val="00800681"/>
    <w:rsid w:val="00800E43"/>
    <w:rsid w:val="00800EF0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B"/>
    <w:rsid w:val="00802C3D"/>
    <w:rsid w:val="00802FF0"/>
    <w:rsid w:val="008030B0"/>
    <w:rsid w:val="00803787"/>
    <w:rsid w:val="00803BB2"/>
    <w:rsid w:val="00804DAC"/>
    <w:rsid w:val="00804E5E"/>
    <w:rsid w:val="00804E87"/>
    <w:rsid w:val="00804EC1"/>
    <w:rsid w:val="008051AD"/>
    <w:rsid w:val="00805298"/>
    <w:rsid w:val="0080559C"/>
    <w:rsid w:val="00805B67"/>
    <w:rsid w:val="00805E36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6CE"/>
    <w:rsid w:val="008076FC"/>
    <w:rsid w:val="008077EA"/>
    <w:rsid w:val="008078B4"/>
    <w:rsid w:val="00807B5C"/>
    <w:rsid w:val="0081012A"/>
    <w:rsid w:val="008101C1"/>
    <w:rsid w:val="008101D6"/>
    <w:rsid w:val="00810344"/>
    <w:rsid w:val="00810384"/>
    <w:rsid w:val="008103E4"/>
    <w:rsid w:val="00810525"/>
    <w:rsid w:val="0081078B"/>
    <w:rsid w:val="0081078D"/>
    <w:rsid w:val="0081092B"/>
    <w:rsid w:val="00810963"/>
    <w:rsid w:val="00810B8A"/>
    <w:rsid w:val="00810C70"/>
    <w:rsid w:val="00810E8C"/>
    <w:rsid w:val="00810F9D"/>
    <w:rsid w:val="008111BB"/>
    <w:rsid w:val="00811228"/>
    <w:rsid w:val="00811553"/>
    <w:rsid w:val="00812320"/>
    <w:rsid w:val="00812507"/>
    <w:rsid w:val="008125C7"/>
    <w:rsid w:val="008127C1"/>
    <w:rsid w:val="0081280A"/>
    <w:rsid w:val="008128A5"/>
    <w:rsid w:val="00812AD7"/>
    <w:rsid w:val="00813679"/>
    <w:rsid w:val="00813700"/>
    <w:rsid w:val="00813A38"/>
    <w:rsid w:val="00813C5C"/>
    <w:rsid w:val="00813F1A"/>
    <w:rsid w:val="00814379"/>
    <w:rsid w:val="008144EA"/>
    <w:rsid w:val="00814BD6"/>
    <w:rsid w:val="00814C9A"/>
    <w:rsid w:val="00814DA3"/>
    <w:rsid w:val="00814EA1"/>
    <w:rsid w:val="00815065"/>
    <w:rsid w:val="008151D1"/>
    <w:rsid w:val="008152C9"/>
    <w:rsid w:val="008153F0"/>
    <w:rsid w:val="00815410"/>
    <w:rsid w:val="00815B35"/>
    <w:rsid w:val="00815F21"/>
    <w:rsid w:val="0081607D"/>
    <w:rsid w:val="008167D2"/>
    <w:rsid w:val="008169E8"/>
    <w:rsid w:val="00816A67"/>
    <w:rsid w:val="00817325"/>
    <w:rsid w:val="00817528"/>
    <w:rsid w:val="008179EF"/>
    <w:rsid w:val="00817A62"/>
    <w:rsid w:val="00817B14"/>
    <w:rsid w:val="00817B35"/>
    <w:rsid w:val="00817D9E"/>
    <w:rsid w:val="008201C2"/>
    <w:rsid w:val="008203F3"/>
    <w:rsid w:val="0082042C"/>
    <w:rsid w:val="00820676"/>
    <w:rsid w:val="0082093F"/>
    <w:rsid w:val="0082099D"/>
    <w:rsid w:val="008209B8"/>
    <w:rsid w:val="008209C4"/>
    <w:rsid w:val="00820B3E"/>
    <w:rsid w:val="00820DBB"/>
    <w:rsid w:val="00821255"/>
    <w:rsid w:val="00821285"/>
    <w:rsid w:val="00821311"/>
    <w:rsid w:val="00821835"/>
    <w:rsid w:val="00821A04"/>
    <w:rsid w:val="00821A83"/>
    <w:rsid w:val="008222A3"/>
    <w:rsid w:val="00822552"/>
    <w:rsid w:val="008226AA"/>
    <w:rsid w:val="0082276A"/>
    <w:rsid w:val="008229BD"/>
    <w:rsid w:val="00823180"/>
    <w:rsid w:val="008231CA"/>
    <w:rsid w:val="0082383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5C49"/>
    <w:rsid w:val="008263FC"/>
    <w:rsid w:val="008264A3"/>
    <w:rsid w:val="008267EF"/>
    <w:rsid w:val="00826A21"/>
    <w:rsid w:val="00826E6B"/>
    <w:rsid w:val="00827002"/>
    <w:rsid w:val="0082725A"/>
    <w:rsid w:val="008272A6"/>
    <w:rsid w:val="00827575"/>
    <w:rsid w:val="00827755"/>
    <w:rsid w:val="008278C4"/>
    <w:rsid w:val="008279E6"/>
    <w:rsid w:val="00827F68"/>
    <w:rsid w:val="00830211"/>
    <w:rsid w:val="00830379"/>
    <w:rsid w:val="0083079D"/>
    <w:rsid w:val="00830CCB"/>
    <w:rsid w:val="00830DBD"/>
    <w:rsid w:val="00830E69"/>
    <w:rsid w:val="008310D9"/>
    <w:rsid w:val="008314CB"/>
    <w:rsid w:val="008318A3"/>
    <w:rsid w:val="008319D8"/>
    <w:rsid w:val="008323FE"/>
    <w:rsid w:val="0083247C"/>
    <w:rsid w:val="00832903"/>
    <w:rsid w:val="00832963"/>
    <w:rsid w:val="0083297F"/>
    <w:rsid w:val="00832EF7"/>
    <w:rsid w:val="008333D3"/>
    <w:rsid w:val="00833439"/>
    <w:rsid w:val="0083399F"/>
    <w:rsid w:val="00833BAD"/>
    <w:rsid w:val="00834639"/>
    <w:rsid w:val="008349A3"/>
    <w:rsid w:val="008349F9"/>
    <w:rsid w:val="00834AB2"/>
    <w:rsid w:val="00834AC0"/>
    <w:rsid w:val="00835180"/>
    <w:rsid w:val="008356D6"/>
    <w:rsid w:val="0083592A"/>
    <w:rsid w:val="00835AD1"/>
    <w:rsid w:val="00835BEE"/>
    <w:rsid w:val="00835C9E"/>
    <w:rsid w:val="00835EFC"/>
    <w:rsid w:val="00835FD5"/>
    <w:rsid w:val="008360E0"/>
    <w:rsid w:val="00836126"/>
    <w:rsid w:val="00836A6D"/>
    <w:rsid w:val="00836AF4"/>
    <w:rsid w:val="00836C03"/>
    <w:rsid w:val="00836C74"/>
    <w:rsid w:val="0083737F"/>
    <w:rsid w:val="00837993"/>
    <w:rsid w:val="00837AA5"/>
    <w:rsid w:val="0084009E"/>
    <w:rsid w:val="0084048C"/>
    <w:rsid w:val="0084078A"/>
    <w:rsid w:val="0084182C"/>
    <w:rsid w:val="00841A53"/>
    <w:rsid w:val="00842851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48E"/>
    <w:rsid w:val="008455F4"/>
    <w:rsid w:val="00845FA4"/>
    <w:rsid w:val="00846244"/>
    <w:rsid w:val="0084627F"/>
    <w:rsid w:val="008464F0"/>
    <w:rsid w:val="00846936"/>
    <w:rsid w:val="00846A26"/>
    <w:rsid w:val="00846AF9"/>
    <w:rsid w:val="00846BEB"/>
    <w:rsid w:val="00846DDF"/>
    <w:rsid w:val="00846FFB"/>
    <w:rsid w:val="00847621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0FB0"/>
    <w:rsid w:val="008511A1"/>
    <w:rsid w:val="0085161D"/>
    <w:rsid w:val="00851719"/>
    <w:rsid w:val="00851D00"/>
    <w:rsid w:val="00851D2D"/>
    <w:rsid w:val="00852876"/>
    <w:rsid w:val="008529BD"/>
    <w:rsid w:val="00852D76"/>
    <w:rsid w:val="00852D90"/>
    <w:rsid w:val="0085372A"/>
    <w:rsid w:val="00853B27"/>
    <w:rsid w:val="00853FC5"/>
    <w:rsid w:val="00854AA1"/>
    <w:rsid w:val="00854AA4"/>
    <w:rsid w:val="00854B94"/>
    <w:rsid w:val="00854D47"/>
    <w:rsid w:val="00854FE9"/>
    <w:rsid w:val="00855302"/>
    <w:rsid w:val="0085539C"/>
    <w:rsid w:val="008553D6"/>
    <w:rsid w:val="00855546"/>
    <w:rsid w:val="008558DA"/>
    <w:rsid w:val="00855AD5"/>
    <w:rsid w:val="00855EE5"/>
    <w:rsid w:val="00855EF1"/>
    <w:rsid w:val="00855F04"/>
    <w:rsid w:val="00855F26"/>
    <w:rsid w:val="00855F8F"/>
    <w:rsid w:val="008562A0"/>
    <w:rsid w:val="00856323"/>
    <w:rsid w:val="0085660A"/>
    <w:rsid w:val="0085689F"/>
    <w:rsid w:val="00856B4C"/>
    <w:rsid w:val="00856FF7"/>
    <w:rsid w:val="0085703F"/>
    <w:rsid w:val="00857452"/>
    <w:rsid w:val="0085775F"/>
    <w:rsid w:val="008578CF"/>
    <w:rsid w:val="00857AA3"/>
    <w:rsid w:val="00857C6F"/>
    <w:rsid w:val="00857CA0"/>
    <w:rsid w:val="00857E9F"/>
    <w:rsid w:val="008602BA"/>
    <w:rsid w:val="00860553"/>
    <w:rsid w:val="00860689"/>
    <w:rsid w:val="008609C1"/>
    <w:rsid w:val="00860C4C"/>
    <w:rsid w:val="00860D8C"/>
    <w:rsid w:val="00860E6D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AD"/>
    <w:rsid w:val="008632C0"/>
    <w:rsid w:val="008633B3"/>
    <w:rsid w:val="00863710"/>
    <w:rsid w:val="008637E8"/>
    <w:rsid w:val="00863944"/>
    <w:rsid w:val="00863AA0"/>
    <w:rsid w:val="00863C33"/>
    <w:rsid w:val="00863FFB"/>
    <w:rsid w:val="00864A50"/>
    <w:rsid w:val="00864B8B"/>
    <w:rsid w:val="00864BFF"/>
    <w:rsid w:val="00864D74"/>
    <w:rsid w:val="00864F13"/>
    <w:rsid w:val="00865391"/>
    <w:rsid w:val="00865468"/>
    <w:rsid w:val="00865859"/>
    <w:rsid w:val="00865C7F"/>
    <w:rsid w:val="00865E37"/>
    <w:rsid w:val="0086615E"/>
    <w:rsid w:val="00866813"/>
    <w:rsid w:val="00866A62"/>
    <w:rsid w:val="00866F1A"/>
    <w:rsid w:val="00866F67"/>
    <w:rsid w:val="0086702E"/>
    <w:rsid w:val="008670A9"/>
    <w:rsid w:val="0086762F"/>
    <w:rsid w:val="0086772C"/>
    <w:rsid w:val="008679CC"/>
    <w:rsid w:val="00867B41"/>
    <w:rsid w:val="00867DEC"/>
    <w:rsid w:val="00867E45"/>
    <w:rsid w:val="008706DB"/>
    <w:rsid w:val="008707E4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2DF8"/>
    <w:rsid w:val="0087319B"/>
    <w:rsid w:val="00873821"/>
    <w:rsid w:val="008738C8"/>
    <w:rsid w:val="00873CB8"/>
    <w:rsid w:val="00874022"/>
    <w:rsid w:val="008741D8"/>
    <w:rsid w:val="008746CB"/>
    <w:rsid w:val="00874C88"/>
    <w:rsid w:val="00874C92"/>
    <w:rsid w:val="00874DFD"/>
    <w:rsid w:val="00874E66"/>
    <w:rsid w:val="00874FFB"/>
    <w:rsid w:val="0087541C"/>
    <w:rsid w:val="0087549F"/>
    <w:rsid w:val="008754A1"/>
    <w:rsid w:val="00875696"/>
    <w:rsid w:val="008758F2"/>
    <w:rsid w:val="00875C6C"/>
    <w:rsid w:val="00876049"/>
    <w:rsid w:val="00876084"/>
    <w:rsid w:val="008760BE"/>
    <w:rsid w:val="0087611E"/>
    <w:rsid w:val="0087617D"/>
    <w:rsid w:val="00876303"/>
    <w:rsid w:val="00876478"/>
    <w:rsid w:val="00876890"/>
    <w:rsid w:val="00876891"/>
    <w:rsid w:val="00876A3E"/>
    <w:rsid w:val="00876C29"/>
    <w:rsid w:val="00877207"/>
    <w:rsid w:val="008772BE"/>
    <w:rsid w:val="008773D1"/>
    <w:rsid w:val="008776DD"/>
    <w:rsid w:val="008776EC"/>
    <w:rsid w:val="008778EC"/>
    <w:rsid w:val="00877AC2"/>
    <w:rsid w:val="00877C94"/>
    <w:rsid w:val="00877E0C"/>
    <w:rsid w:val="00877E88"/>
    <w:rsid w:val="00880414"/>
    <w:rsid w:val="00880642"/>
    <w:rsid w:val="00880868"/>
    <w:rsid w:val="008809E5"/>
    <w:rsid w:val="00880B98"/>
    <w:rsid w:val="00880C34"/>
    <w:rsid w:val="00880F6C"/>
    <w:rsid w:val="00880FD0"/>
    <w:rsid w:val="00881166"/>
    <w:rsid w:val="00881F2F"/>
    <w:rsid w:val="00881F33"/>
    <w:rsid w:val="00881FC6"/>
    <w:rsid w:val="00882736"/>
    <w:rsid w:val="00882E2E"/>
    <w:rsid w:val="00882F78"/>
    <w:rsid w:val="008831FA"/>
    <w:rsid w:val="00883201"/>
    <w:rsid w:val="0088329C"/>
    <w:rsid w:val="008835AD"/>
    <w:rsid w:val="0088364E"/>
    <w:rsid w:val="00883B03"/>
    <w:rsid w:val="00883C23"/>
    <w:rsid w:val="00883C25"/>
    <w:rsid w:val="00883DE4"/>
    <w:rsid w:val="00883EEA"/>
    <w:rsid w:val="0088404C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262"/>
    <w:rsid w:val="008853F2"/>
    <w:rsid w:val="008857B3"/>
    <w:rsid w:val="00885AED"/>
    <w:rsid w:val="00885E2A"/>
    <w:rsid w:val="00885F1D"/>
    <w:rsid w:val="0088609C"/>
    <w:rsid w:val="008860F2"/>
    <w:rsid w:val="0088618A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D41"/>
    <w:rsid w:val="00887E85"/>
    <w:rsid w:val="00887F0D"/>
    <w:rsid w:val="008900B6"/>
    <w:rsid w:val="008901FD"/>
    <w:rsid w:val="008902DC"/>
    <w:rsid w:val="00890333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DE9"/>
    <w:rsid w:val="0089410A"/>
    <w:rsid w:val="008941E6"/>
    <w:rsid w:val="0089435F"/>
    <w:rsid w:val="008944D6"/>
    <w:rsid w:val="008946AD"/>
    <w:rsid w:val="00894849"/>
    <w:rsid w:val="008949A0"/>
    <w:rsid w:val="00894BAC"/>
    <w:rsid w:val="00894D56"/>
    <w:rsid w:val="008951A8"/>
    <w:rsid w:val="00895266"/>
    <w:rsid w:val="00895281"/>
    <w:rsid w:val="00895B37"/>
    <w:rsid w:val="00895FF2"/>
    <w:rsid w:val="0089602A"/>
    <w:rsid w:val="008968D7"/>
    <w:rsid w:val="00896DB2"/>
    <w:rsid w:val="00896E84"/>
    <w:rsid w:val="00896FDE"/>
    <w:rsid w:val="00897054"/>
    <w:rsid w:val="0089753F"/>
    <w:rsid w:val="00897590"/>
    <w:rsid w:val="0089769D"/>
    <w:rsid w:val="008A0153"/>
    <w:rsid w:val="008A0437"/>
    <w:rsid w:val="008A0B77"/>
    <w:rsid w:val="008A0E21"/>
    <w:rsid w:val="008A106D"/>
    <w:rsid w:val="008A11CC"/>
    <w:rsid w:val="008A13DA"/>
    <w:rsid w:val="008A1714"/>
    <w:rsid w:val="008A1930"/>
    <w:rsid w:val="008A19F5"/>
    <w:rsid w:val="008A1EB8"/>
    <w:rsid w:val="008A1EED"/>
    <w:rsid w:val="008A1F64"/>
    <w:rsid w:val="008A206D"/>
    <w:rsid w:val="008A2168"/>
    <w:rsid w:val="008A224A"/>
    <w:rsid w:val="008A2601"/>
    <w:rsid w:val="008A2701"/>
    <w:rsid w:val="008A27B2"/>
    <w:rsid w:val="008A28AF"/>
    <w:rsid w:val="008A2A7F"/>
    <w:rsid w:val="008A2CB4"/>
    <w:rsid w:val="008A2E5B"/>
    <w:rsid w:val="008A30E0"/>
    <w:rsid w:val="008A392C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294"/>
    <w:rsid w:val="008A7873"/>
    <w:rsid w:val="008A7C56"/>
    <w:rsid w:val="008A7DE5"/>
    <w:rsid w:val="008B03AE"/>
    <w:rsid w:val="008B0536"/>
    <w:rsid w:val="008B0B49"/>
    <w:rsid w:val="008B0EA4"/>
    <w:rsid w:val="008B0F95"/>
    <w:rsid w:val="008B1243"/>
    <w:rsid w:val="008B1B69"/>
    <w:rsid w:val="008B1ED0"/>
    <w:rsid w:val="008B240B"/>
    <w:rsid w:val="008B264B"/>
    <w:rsid w:val="008B272E"/>
    <w:rsid w:val="008B2893"/>
    <w:rsid w:val="008B290E"/>
    <w:rsid w:val="008B2B0E"/>
    <w:rsid w:val="008B2B1F"/>
    <w:rsid w:val="008B2EDB"/>
    <w:rsid w:val="008B3245"/>
    <w:rsid w:val="008B356B"/>
    <w:rsid w:val="008B3606"/>
    <w:rsid w:val="008B3A5F"/>
    <w:rsid w:val="008B3D0A"/>
    <w:rsid w:val="008B401F"/>
    <w:rsid w:val="008B403B"/>
    <w:rsid w:val="008B42B2"/>
    <w:rsid w:val="008B4419"/>
    <w:rsid w:val="008B45F7"/>
    <w:rsid w:val="008B464A"/>
    <w:rsid w:val="008B49CB"/>
    <w:rsid w:val="008B49E8"/>
    <w:rsid w:val="008B4E9B"/>
    <w:rsid w:val="008B504E"/>
    <w:rsid w:val="008B62FB"/>
    <w:rsid w:val="008B639A"/>
    <w:rsid w:val="008B64A6"/>
    <w:rsid w:val="008B66F1"/>
    <w:rsid w:val="008B6712"/>
    <w:rsid w:val="008B6913"/>
    <w:rsid w:val="008B6932"/>
    <w:rsid w:val="008B6BA7"/>
    <w:rsid w:val="008B6CC1"/>
    <w:rsid w:val="008B7051"/>
    <w:rsid w:val="008B713F"/>
    <w:rsid w:val="008B76A1"/>
    <w:rsid w:val="008B77F7"/>
    <w:rsid w:val="008B78D3"/>
    <w:rsid w:val="008B79E6"/>
    <w:rsid w:val="008B7B1D"/>
    <w:rsid w:val="008B7F87"/>
    <w:rsid w:val="008C0185"/>
    <w:rsid w:val="008C01C9"/>
    <w:rsid w:val="008C0509"/>
    <w:rsid w:val="008C069E"/>
    <w:rsid w:val="008C07ED"/>
    <w:rsid w:val="008C09AE"/>
    <w:rsid w:val="008C10DA"/>
    <w:rsid w:val="008C1336"/>
    <w:rsid w:val="008C13A4"/>
    <w:rsid w:val="008C22B2"/>
    <w:rsid w:val="008C23A2"/>
    <w:rsid w:val="008C2A3D"/>
    <w:rsid w:val="008C2D4C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4F79"/>
    <w:rsid w:val="008C5070"/>
    <w:rsid w:val="008C5317"/>
    <w:rsid w:val="008C5331"/>
    <w:rsid w:val="008C53D9"/>
    <w:rsid w:val="008C54D9"/>
    <w:rsid w:val="008C5BDA"/>
    <w:rsid w:val="008C5C72"/>
    <w:rsid w:val="008C5CF6"/>
    <w:rsid w:val="008C63F1"/>
    <w:rsid w:val="008C6547"/>
    <w:rsid w:val="008C6760"/>
    <w:rsid w:val="008C698C"/>
    <w:rsid w:val="008C6ADA"/>
    <w:rsid w:val="008C711E"/>
    <w:rsid w:val="008C752E"/>
    <w:rsid w:val="008C7629"/>
    <w:rsid w:val="008C7A96"/>
    <w:rsid w:val="008D008F"/>
    <w:rsid w:val="008D03FE"/>
    <w:rsid w:val="008D05D9"/>
    <w:rsid w:val="008D0890"/>
    <w:rsid w:val="008D0B4D"/>
    <w:rsid w:val="008D0CF4"/>
    <w:rsid w:val="008D1AFD"/>
    <w:rsid w:val="008D1DC4"/>
    <w:rsid w:val="008D207A"/>
    <w:rsid w:val="008D2377"/>
    <w:rsid w:val="008D23C6"/>
    <w:rsid w:val="008D2C3F"/>
    <w:rsid w:val="008D30BB"/>
    <w:rsid w:val="008D31D1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81"/>
    <w:rsid w:val="008D3DE1"/>
    <w:rsid w:val="008D3F73"/>
    <w:rsid w:val="008D4B86"/>
    <w:rsid w:val="008D4CD8"/>
    <w:rsid w:val="008D4D45"/>
    <w:rsid w:val="008D4F54"/>
    <w:rsid w:val="008D5061"/>
    <w:rsid w:val="008D5239"/>
    <w:rsid w:val="008D52AE"/>
    <w:rsid w:val="008D549F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89D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D7ED9"/>
    <w:rsid w:val="008E031D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F6"/>
    <w:rsid w:val="008E16F6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395A"/>
    <w:rsid w:val="008E4056"/>
    <w:rsid w:val="008E4318"/>
    <w:rsid w:val="008E4558"/>
    <w:rsid w:val="008E4A54"/>
    <w:rsid w:val="008E4BF6"/>
    <w:rsid w:val="008E51F4"/>
    <w:rsid w:val="008E5C71"/>
    <w:rsid w:val="008E6129"/>
    <w:rsid w:val="008E6247"/>
    <w:rsid w:val="008E673F"/>
    <w:rsid w:val="008E6F8F"/>
    <w:rsid w:val="008E7231"/>
    <w:rsid w:val="008E738B"/>
    <w:rsid w:val="008E73DF"/>
    <w:rsid w:val="008E742E"/>
    <w:rsid w:val="008E7590"/>
    <w:rsid w:val="008E7E67"/>
    <w:rsid w:val="008E7FF2"/>
    <w:rsid w:val="008F009E"/>
    <w:rsid w:val="008F0153"/>
    <w:rsid w:val="008F0193"/>
    <w:rsid w:val="008F03DF"/>
    <w:rsid w:val="008F040D"/>
    <w:rsid w:val="008F045B"/>
    <w:rsid w:val="008F05D8"/>
    <w:rsid w:val="008F0600"/>
    <w:rsid w:val="008F06A6"/>
    <w:rsid w:val="008F088C"/>
    <w:rsid w:val="008F0F5B"/>
    <w:rsid w:val="008F1050"/>
    <w:rsid w:val="008F1103"/>
    <w:rsid w:val="008F1109"/>
    <w:rsid w:val="008F13B3"/>
    <w:rsid w:val="008F1444"/>
    <w:rsid w:val="008F1531"/>
    <w:rsid w:val="008F188A"/>
    <w:rsid w:val="008F1ACD"/>
    <w:rsid w:val="008F23AF"/>
    <w:rsid w:val="008F2442"/>
    <w:rsid w:val="008F2678"/>
    <w:rsid w:val="008F2CF2"/>
    <w:rsid w:val="008F2E34"/>
    <w:rsid w:val="008F2E41"/>
    <w:rsid w:val="008F2F94"/>
    <w:rsid w:val="008F3069"/>
    <w:rsid w:val="008F30BF"/>
    <w:rsid w:val="008F33AA"/>
    <w:rsid w:val="008F38FD"/>
    <w:rsid w:val="008F3F43"/>
    <w:rsid w:val="008F430A"/>
    <w:rsid w:val="008F455D"/>
    <w:rsid w:val="008F4980"/>
    <w:rsid w:val="008F510B"/>
    <w:rsid w:val="008F51BA"/>
    <w:rsid w:val="008F532F"/>
    <w:rsid w:val="008F5883"/>
    <w:rsid w:val="008F5891"/>
    <w:rsid w:val="008F5914"/>
    <w:rsid w:val="008F59AF"/>
    <w:rsid w:val="008F5A7E"/>
    <w:rsid w:val="008F5EA6"/>
    <w:rsid w:val="008F5F27"/>
    <w:rsid w:val="008F60CF"/>
    <w:rsid w:val="008F6101"/>
    <w:rsid w:val="008F61B5"/>
    <w:rsid w:val="008F6897"/>
    <w:rsid w:val="008F6D34"/>
    <w:rsid w:val="008F6D8A"/>
    <w:rsid w:val="008F6E42"/>
    <w:rsid w:val="008F70A0"/>
    <w:rsid w:val="008F72E3"/>
    <w:rsid w:val="008F72E9"/>
    <w:rsid w:val="008F75F9"/>
    <w:rsid w:val="008F7780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25"/>
    <w:rsid w:val="00901BC6"/>
    <w:rsid w:val="00901E0C"/>
    <w:rsid w:val="0090225A"/>
    <w:rsid w:val="00902307"/>
    <w:rsid w:val="00902341"/>
    <w:rsid w:val="009023E9"/>
    <w:rsid w:val="009024A2"/>
    <w:rsid w:val="009026ED"/>
    <w:rsid w:val="00902AE3"/>
    <w:rsid w:val="00902B57"/>
    <w:rsid w:val="00902E33"/>
    <w:rsid w:val="00902F18"/>
    <w:rsid w:val="009030CE"/>
    <w:rsid w:val="009032AB"/>
    <w:rsid w:val="00903363"/>
    <w:rsid w:val="009037B5"/>
    <w:rsid w:val="00903D25"/>
    <w:rsid w:val="00903EC0"/>
    <w:rsid w:val="00903EE7"/>
    <w:rsid w:val="009046D1"/>
    <w:rsid w:val="00904BD6"/>
    <w:rsid w:val="009051A9"/>
    <w:rsid w:val="0090523D"/>
    <w:rsid w:val="0090531D"/>
    <w:rsid w:val="0090579E"/>
    <w:rsid w:val="0090597C"/>
    <w:rsid w:val="00905C48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216"/>
    <w:rsid w:val="0090780C"/>
    <w:rsid w:val="00907946"/>
    <w:rsid w:val="00907B5F"/>
    <w:rsid w:val="00907BC1"/>
    <w:rsid w:val="00907BE8"/>
    <w:rsid w:val="00907CBC"/>
    <w:rsid w:val="0091010B"/>
    <w:rsid w:val="0091011B"/>
    <w:rsid w:val="009102DE"/>
    <w:rsid w:val="009102E7"/>
    <w:rsid w:val="009103CD"/>
    <w:rsid w:val="00910610"/>
    <w:rsid w:val="009107C2"/>
    <w:rsid w:val="00910A2C"/>
    <w:rsid w:val="00910C3D"/>
    <w:rsid w:val="00910DC9"/>
    <w:rsid w:val="00911040"/>
    <w:rsid w:val="009115EC"/>
    <w:rsid w:val="00911BF5"/>
    <w:rsid w:val="00911D55"/>
    <w:rsid w:val="00911EB5"/>
    <w:rsid w:val="00911FCA"/>
    <w:rsid w:val="00912095"/>
    <w:rsid w:val="009120B8"/>
    <w:rsid w:val="00912569"/>
    <w:rsid w:val="00912B41"/>
    <w:rsid w:val="00912BBC"/>
    <w:rsid w:val="00913064"/>
    <w:rsid w:val="009136DA"/>
    <w:rsid w:val="00913703"/>
    <w:rsid w:val="00913C22"/>
    <w:rsid w:val="00913CD7"/>
    <w:rsid w:val="00913E19"/>
    <w:rsid w:val="00913EF8"/>
    <w:rsid w:val="00913FF8"/>
    <w:rsid w:val="0091417E"/>
    <w:rsid w:val="0091428C"/>
    <w:rsid w:val="0091469B"/>
    <w:rsid w:val="00914799"/>
    <w:rsid w:val="009148EE"/>
    <w:rsid w:val="00914A2D"/>
    <w:rsid w:val="00914DF3"/>
    <w:rsid w:val="00914F3A"/>
    <w:rsid w:val="00915231"/>
    <w:rsid w:val="0091532A"/>
    <w:rsid w:val="00915401"/>
    <w:rsid w:val="00915511"/>
    <w:rsid w:val="009155A4"/>
    <w:rsid w:val="009156AE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247"/>
    <w:rsid w:val="0092043A"/>
    <w:rsid w:val="009205CD"/>
    <w:rsid w:val="009205DB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2EB9"/>
    <w:rsid w:val="0092330C"/>
    <w:rsid w:val="0092346C"/>
    <w:rsid w:val="009238DA"/>
    <w:rsid w:val="00923A01"/>
    <w:rsid w:val="00923A48"/>
    <w:rsid w:val="00923B70"/>
    <w:rsid w:val="00923C16"/>
    <w:rsid w:val="00923CB0"/>
    <w:rsid w:val="00923D3A"/>
    <w:rsid w:val="0092405A"/>
    <w:rsid w:val="009245DF"/>
    <w:rsid w:val="00924750"/>
    <w:rsid w:val="009247BF"/>
    <w:rsid w:val="009248F5"/>
    <w:rsid w:val="0092493D"/>
    <w:rsid w:val="009249D7"/>
    <w:rsid w:val="00924C45"/>
    <w:rsid w:val="00924C69"/>
    <w:rsid w:val="00924CA8"/>
    <w:rsid w:val="00924D2C"/>
    <w:rsid w:val="00924DA5"/>
    <w:rsid w:val="00924F15"/>
    <w:rsid w:val="009251C2"/>
    <w:rsid w:val="00925501"/>
    <w:rsid w:val="0092563B"/>
    <w:rsid w:val="00925999"/>
    <w:rsid w:val="00925BBD"/>
    <w:rsid w:val="00925F55"/>
    <w:rsid w:val="00925FBC"/>
    <w:rsid w:val="00926088"/>
    <w:rsid w:val="009260F2"/>
    <w:rsid w:val="00926864"/>
    <w:rsid w:val="00926A1C"/>
    <w:rsid w:val="00926A4F"/>
    <w:rsid w:val="00926C53"/>
    <w:rsid w:val="00926CF6"/>
    <w:rsid w:val="00926D5A"/>
    <w:rsid w:val="00926D6D"/>
    <w:rsid w:val="00926E9F"/>
    <w:rsid w:val="00926EC6"/>
    <w:rsid w:val="00927490"/>
    <w:rsid w:val="00927504"/>
    <w:rsid w:val="009276D0"/>
    <w:rsid w:val="00927886"/>
    <w:rsid w:val="00927A5B"/>
    <w:rsid w:val="00927ACD"/>
    <w:rsid w:val="00927BFC"/>
    <w:rsid w:val="00927CED"/>
    <w:rsid w:val="009301A4"/>
    <w:rsid w:val="009303B9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7EC"/>
    <w:rsid w:val="00931932"/>
    <w:rsid w:val="0093196F"/>
    <w:rsid w:val="00931B81"/>
    <w:rsid w:val="009320EB"/>
    <w:rsid w:val="0093230B"/>
    <w:rsid w:val="00932489"/>
    <w:rsid w:val="00932638"/>
    <w:rsid w:val="00932822"/>
    <w:rsid w:val="00932873"/>
    <w:rsid w:val="00932A6B"/>
    <w:rsid w:val="00932C62"/>
    <w:rsid w:val="00932C6B"/>
    <w:rsid w:val="00932CD1"/>
    <w:rsid w:val="009333B3"/>
    <w:rsid w:val="00933520"/>
    <w:rsid w:val="00933542"/>
    <w:rsid w:val="009339EC"/>
    <w:rsid w:val="00933B2F"/>
    <w:rsid w:val="00933B6C"/>
    <w:rsid w:val="00933E90"/>
    <w:rsid w:val="00934019"/>
    <w:rsid w:val="009340B4"/>
    <w:rsid w:val="0093442B"/>
    <w:rsid w:val="00934575"/>
    <w:rsid w:val="009349B1"/>
    <w:rsid w:val="00934A82"/>
    <w:rsid w:val="00934D6C"/>
    <w:rsid w:val="00934E2F"/>
    <w:rsid w:val="00934E52"/>
    <w:rsid w:val="009351CB"/>
    <w:rsid w:val="00935285"/>
    <w:rsid w:val="009355B9"/>
    <w:rsid w:val="009355DC"/>
    <w:rsid w:val="00935639"/>
    <w:rsid w:val="00935DFF"/>
    <w:rsid w:val="00935E66"/>
    <w:rsid w:val="0093626B"/>
    <w:rsid w:val="00936382"/>
    <w:rsid w:val="009363D1"/>
    <w:rsid w:val="0093651F"/>
    <w:rsid w:val="00936571"/>
    <w:rsid w:val="00936BAC"/>
    <w:rsid w:val="00936E29"/>
    <w:rsid w:val="00936FC1"/>
    <w:rsid w:val="0093711C"/>
    <w:rsid w:val="009371A0"/>
    <w:rsid w:val="009373EE"/>
    <w:rsid w:val="0093763B"/>
    <w:rsid w:val="009379C5"/>
    <w:rsid w:val="00937AD0"/>
    <w:rsid w:val="00937F58"/>
    <w:rsid w:val="00940048"/>
    <w:rsid w:val="00940195"/>
    <w:rsid w:val="009401D3"/>
    <w:rsid w:val="00940474"/>
    <w:rsid w:val="00940589"/>
    <w:rsid w:val="00940AB8"/>
    <w:rsid w:val="0094137D"/>
    <w:rsid w:val="009416AD"/>
    <w:rsid w:val="009417C0"/>
    <w:rsid w:val="009417D0"/>
    <w:rsid w:val="00941E9A"/>
    <w:rsid w:val="00942187"/>
    <w:rsid w:val="009421AA"/>
    <w:rsid w:val="009428C1"/>
    <w:rsid w:val="009428CB"/>
    <w:rsid w:val="009428E7"/>
    <w:rsid w:val="0094347B"/>
    <w:rsid w:val="0094347F"/>
    <w:rsid w:val="00943C09"/>
    <w:rsid w:val="00944078"/>
    <w:rsid w:val="0094429C"/>
    <w:rsid w:val="00944444"/>
    <w:rsid w:val="00944623"/>
    <w:rsid w:val="0094476A"/>
    <w:rsid w:val="00944772"/>
    <w:rsid w:val="00944BF2"/>
    <w:rsid w:val="00945279"/>
    <w:rsid w:val="00945424"/>
    <w:rsid w:val="00945517"/>
    <w:rsid w:val="0094552F"/>
    <w:rsid w:val="00945D58"/>
    <w:rsid w:val="00945EB9"/>
    <w:rsid w:val="009466AB"/>
    <w:rsid w:val="00946C5A"/>
    <w:rsid w:val="00946E47"/>
    <w:rsid w:val="00946EC5"/>
    <w:rsid w:val="009470D1"/>
    <w:rsid w:val="00947114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1B4"/>
    <w:rsid w:val="00951853"/>
    <w:rsid w:val="00951D89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23F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B3"/>
    <w:rsid w:val="009558D6"/>
    <w:rsid w:val="00955BA8"/>
    <w:rsid w:val="00955BB0"/>
    <w:rsid w:val="00955E77"/>
    <w:rsid w:val="00955FF2"/>
    <w:rsid w:val="00956A27"/>
    <w:rsid w:val="00956A50"/>
    <w:rsid w:val="00956A61"/>
    <w:rsid w:val="00956A74"/>
    <w:rsid w:val="00956B18"/>
    <w:rsid w:val="00956B1E"/>
    <w:rsid w:val="00956C21"/>
    <w:rsid w:val="00956ECF"/>
    <w:rsid w:val="009576CD"/>
    <w:rsid w:val="00957769"/>
    <w:rsid w:val="00957869"/>
    <w:rsid w:val="00960A12"/>
    <w:rsid w:val="00960BC2"/>
    <w:rsid w:val="00960BEB"/>
    <w:rsid w:val="00960C73"/>
    <w:rsid w:val="00960FD8"/>
    <w:rsid w:val="009616C3"/>
    <w:rsid w:val="009616E5"/>
    <w:rsid w:val="009618DC"/>
    <w:rsid w:val="0096199C"/>
    <w:rsid w:val="009628CF"/>
    <w:rsid w:val="00962B3B"/>
    <w:rsid w:val="0096307C"/>
    <w:rsid w:val="009633CD"/>
    <w:rsid w:val="0096346D"/>
    <w:rsid w:val="009639E5"/>
    <w:rsid w:val="00963A3D"/>
    <w:rsid w:val="00963EC5"/>
    <w:rsid w:val="009642A8"/>
    <w:rsid w:val="0096451C"/>
    <w:rsid w:val="0096453D"/>
    <w:rsid w:val="00964583"/>
    <w:rsid w:val="00964656"/>
    <w:rsid w:val="00964697"/>
    <w:rsid w:val="00964C42"/>
    <w:rsid w:val="00964C73"/>
    <w:rsid w:val="00965601"/>
    <w:rsid w:val="009656C5"/>
    <w:rsid w:val="00965DC9"/>
    <w:rsid w:val="00966431"/>
    <w:rsid w:val="009670F9"/>
    <w:rsid w:val="00967161"/>
    <w:rsid w:val="00967A57"/>
    <w:rsid w:val="00967B7D"/>
    <w:rsid w:val="00967DF8"/>
    <w:rsid w:val="00970040"/>
    <w:rsid w:val="009703D5"/>
    <w:rsid w:val="00970571"/>
    <w:rsid w:val="00970812"/>
    <w:rsid w:val="009708E6"/>
    <w:rsid w:val="00970BDC"/>
    <w:rsid w:val="00970CE1"/>
    <w:rsid w:val="00970EBC"/>
    <w:rsid w:val="009710DC"/>
    <w:rsid w:val="00971314"/>
    <w:rsid w:val="0097133E"/>
    <w:rsid w:val="009717D8"/>
    <w:rsid w:val="00971980"/>
    <w:rsid w:val="00971A97"/>
    <w:rsid w:val="00971C81"/>
    <w:rsid w:val="00971DBA"/>
    <w:rsid w:val="00971E4A"/>
    <w:rsid w:val="00971F5E"/>
    <w:rsid w:val="009723EA"/>
    <w:rsid w:val="00972BDF"/>
    <w:rsid w:val="00972D07"/>
    <w:rsid w:val="00972EFC"/>
    <w:rsid w:val="00973219"/>
    <w:rsid w:val="009732B1"/>
    <w:rsid w:val="009738A7"/>
    <w:rsid w:val="00973A3C"/>
    <w:rsid w:val="00973CE5"/>
    <w:rsid w:val="00974058"/>
    <w:rsid w:val="00974466"/>
    <w:rsid w:val="00974B18"/>
    <w:rsid w:val="00974B5A"/>
    <w:rsid w:val="00974C68"/>
    <w:rsid w:val="00975224"/>
    <w:rsid w:val="009752B4"/>
    <w:rsid w:val="00975757"/>
    <w:rsid w:val="00975883"/>
    <w:rsid w:val="00975FB6"/>
    <w:rsid w:val="00976013"/>
    <w:rsid w:val="00976066"/>
    <w:rsid w:val="00976080"/>
    <w:rsid w:val="00976678"/>
    <w:rsid w:val="0097683F"/>
    <w:rsid w:val="0097697C"/>
    <w:rsid w:val="009769C3"/>
    <w:rsid w:val="00976B2D"/>
    <w:rsid w:val="00976DAF"/>
    <w:rsid w:val="00976E22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57D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2E02"/>
    <w:rsid w:val="00983170"/>
    <w:rsid w:val="0098325A"/>
    <w:rsid w:val="009832C4"/>
    <w:rsid w:val="009833C7"/>
    <w:rsid w:val="009835F2"/>
    <w:rsid w:val="00983671"/>
    <w:rsid w:val="00983CD3"/>
    <w:rsid w:val="00983DC9"/>
    <w:rsid w:val="00983E25"/>
    <w:rsid w:val="00983E69"/>
    <w:rsid w:val="00983EAA"/>
    <w:rsid w:val="00984336"/>
    <w:rsid w:val="0098442B"/>
    <w:rsid w:val="0098461B"/>
    <w:rsid w:val="00984927"/>
    <w:rsid w:val="00984D49"/>
    <w:rsid w:val="00984F62"/>
    <w:rsid w:val="00984FED"/>
    <w:rsid w:val="0098550F"/>
    <w:rsid w:val="009856A0"/>
    <w:rsid w:val="0098574A"/>
    <w:rsid w:val="009857C7"/>
    <w:rsid w:val="00985872"/>
    <w:rsid w:val="009858A3"/>
    <w:rsid w:val="009858C3"/>
    <w:rsid w:val="00985DC6"/>
    <w:rsid w:val="00985FC3"/>
    <w:rsid w:val="00986463"/>
    <w:rsid w:val="0098654C"/>
    <w:rsid w:val="00986F77"/>
    <w:rsid w:val="00986FE0"/>
    <w:rsid w:val="0098716E"/>
    <w:rsid w:val="009872F9"/>
    <w:rsid w:val="00987625"/>
    <w:rsid w:val="00987C11"/>
    <w:rsid w:val="00987DC6"/>
    <w:rsid w:val="009900D2"/>
    <w:rsid w:val="00990250"/>
    <w:rsid w:val="0099049E"/>
    <w:rsid w:val="009908E4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1"/>
    <w:rsid w:val="00992B23"/>
    <w:rsid w:val="00992D24"/>
    <w:rsid w:val="00992E8E"/>
    <w:rsid w:val="00992FAB"/>
    <w:rsid w:val="00993568"/>
    <w:rsid w:val="009939BA"/>
    <w:rsid w:val="00993AB5"/>
    <w:rsid w:val="00995180"/>
    <w:rsid w:val="009951BA"/>
    <w:rsid w:val="009954DC"/>
    <w:rsid w:val="009960AE"/>
    <w:rsid w:val="0099613B"/>
    <w:rsid w:val="009963FF"/>
    <w:rsid w:val="00996657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0F6F"/>
    <w:rsid w:val="009A0FE7"/>
    <w:rsid w:val="009A1551"/>
    <w:rsid w:val="009A168E"/>
    <w:rsid w:val="009A1698"/>
    <w:rsid w:val="009A172D"/>
    <w:rsid w:val="009A18D7"/>
    <w:rsid w:val="009A1ADF"/>
    <w:rsid w:val="009A1CA4"/>
    <w:rsid w:val="009A1DA7"/>
    <w:rsid w:val="009A1FBE"/>
    <w:rsid w:val="009A2732"/>
    <w:rsid w:val="009A2923"/>
    <w:rsid w:val="009A2A73"/>
    <w:rsid w:val="009A2B1A"/>
    <w:rsid w:val="009A373F"/>
    <w:rsid w:val="009A3870"/>
    <w:rsid w:val="009A3D10"/>
    <w:rsid w:val="009A42F0"/>
    <w:rsid w:val="009A43D3"/>
    <w:rsid w:val="009A4601"/>
    <w:rsid w:val="009A4650"/>
    <w:rsid w:val="009A4651"/>
    <w:rsid w:val="009A48D6"/>
    <w:rsid w:val="009A49A2"/>
    <w:rsid w:val="009A4C42"/>
    <w:rsid w:val="009A4D02"/>
    <w:rsid w:val="009A5305"/>
    <w:rsid w:val="009A5360"/>
    <w:rsid w:val="009A59C2"/>
    <w:rsid w:val="009A5A4E"/>
    <w:rsid w:val="009A5B72"/>
    <w:rsid w:val="009A5CB7"/>
    <w:rsid w:val="009A5F5C"/>
    <w:rsid w:val="009A5F68"/>
    <w:rsid w:val="009A62C4"/>
    <w:rsid w:val="009A6824"/>
    <w:rsid w:val="009A6857"/>
    <w:rsid w:val="009A6E23"/>
    <w:rsid w:val="009A7536"/>
    <w:rsid w:val="009A75D6"/>
    <w:rsid w:val="009A76EF"/>
    <w:rsid w:val="009A7B85"/>
    <w:rsid w:val="009A7F26"/>
    <w:rsid w:val="009B011A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2CC"/>
    <w:rsid w:val="009B3596"/>
    <w:rsid w:val="009B37FF"/>
    <w:rsid w:val="009B3FF3"/>
    <w:rsid w:val="009B40D9"/>
    <w:rsid w:val="009B422B"/>
    <w:rsid w:val="009B4676"/>
    <w:rsid w:val="009B4740"/>
    <w:rsid w:val="009B48FB"/>
    <w:rsid w:val="009B49AD"/>
    <w:rsid w:val="009B4D50"/>
    <w:rsid w:val="009B4F55"/>
    <w:rsid w:val="009B4F61"/>
    <w:rsid w:val="009B5446"/>
    <w:rsid w:val="009B55D4"/>
    <w:rsid w:val="009B58D1"/>
    <w:rsid w:val="009B59B0"/>
    <w:rsid w:val="009B5D1A"/>
    <w:rsid w:val="009B6007"/>
    <w:rsid w:val="009B628F"/>
    <w:rsid w:val="009B6292"/>
    <w:rsid w:val="009B63BA"/>
    <w:rsid w:val="009B64EF"/>
    <w:rsid w:val="009B6573"/>
    <w:rsid w:val="009B660A"/>
    <w:rsid w:val="009B68A4"/>
    <w:rsid w:val="009B6933"/>
    <w:rsid w:val="009B6B38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FE0"/>
    <w:rsid w:val="009C24E5"/>
    <w:rsid w:val="009C2720"/>
    <w:rsid w:val="009C2878"/>
    <w:rsid w:val="009C28AE"/>
    <w:rsid w:val="009C2D78"/>
    <w:rsid w:val="009C31BA"/>
    <w:rsid w:val="009C31C0"/>
    <w:rsid w:val="009C352D"/>
    <w:rsid w:val="009C3935"/>
    <w:rsid w:val="009C4176"/>
    <w:rsid w:val="009C4C9C"/>
    <w:rsid w:val="009C4CC8"/>
    <w:rsid w:val="009C4CFD"/>
    <w:rsid w:val="009C52B7"/>
    <w:rsid w:val="009C5AE4"/>
    <w:rsid w:val="009C5AFA"/>
    <w:rsid w:val="009C5B04"/>
    <w:rsid w:val="009C5C71"/>
    <w:rsid w:val="009C5DCE"/>
    <w:rsid w:val="009C5EB9"/>
    <w:rsid w:val="009C6322"/>
    <w:rsid w:val="009C644C"/>
    <w:rsid w:val="009C6595"/>
    <w:rsid w:val="009C6642"/>
    <w:rsid w:val="009C67FD"/>
    <w:rsid w:val="009C6BA1"/>
    <w:rsid w:val="009C6EE2"/>
    <w:rsid w:val="009C722F"/>
    <w:rsid w:val="009C74CB"/>
    <w:rsid w:val="009C75C0"/>
    <w:rsid w:val="009C760D"/>
    <w:rsid w:val="009C769F"/>
    <w:rsid w:val="009C7811"/>
    <w:rsid w:val="009C7D4F"/>
    <w:rsid w:val="009C7D62"/>
    <w:rsid w:val="009C7F21"/>
    <w:rsid w:val="009C7F7C"/>
    <w:rsid w:val="009D0278"/>
    <w:rsid w:val="009D07E9"/>
    <w:rsid w:val="009D09E5"/>
    <w:rsid w:val="009D0D4F"/>
    <w:rsid w:val="009D0FD7"/>
    <w:rsid w:val="009D12C6"/>
    <w:rsid w:val="009D15EC"/>
    <w:rsid w:val="009D1AB9"/>
    <w:rsid w:val="009D1C08"/>
    <w:rsid w:val="009D26D8"/>
    <w:rsid w:val="009D27D6"/>
    <w:rsid w:val="009D2D1C"/>
    <w:rsid w:val="009D2FBA"/>
    <w:rsid w:val="009D3145"/>
    <w:rsid w:val="009D3231"/>
    <w:rsid w:val="009D33C7"/>
    <w:rsid w:val="009D3489"/>
    <w:rsid w:val="009D3E19"/>
    <w:rsid w:val="009D4216"/>
    <w:rsid w:val="009D4340"/>
    <w:rsid w:val="009D44C8"/>
    <w:rsid w:val="009D45CA"/>
    <w:rsid w:val="009D4DE7"/>
    <w:rsid w:val="009D4FE2"/>
    <w:rsid w:val="009D5378"/>
    <w:rsid w:val="009D5436"/>
    <w:rsid w:val="009D5458"/>
    <w:rsid w:val="009D5AEE"/>
    <w:rsid w:val="009D5BBA"/>
    <w:rsid w:val="009D5DA2"/>
    <w:rsid w:val="009D6183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CB1"/>
    <w:rsid w:val="009E305B"/>
    <w:rsid w:val="009E3797"/>
    <w:rsid w:val="009E395C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38D"/>
    <w:rsid w:val="009E54BF"/>
    <w:rsid w:val="009E552F"/>
    <w:rsid w:val="009E5544"/>
    <w:rsid w:val="009E557B"/>
    <w:rsid w:val="009E55A0"/>
    <w:rsid w:val="009E55FB"/>
    <w:rsid w:val="009E5FE9"/>
    <w:rsid w:val="009E6334"/>
    <w:rsid w:val="009E6C38"/>
    <w:rsid w:val="009E6DDC"/>
    <w:rsid w:val="009E7198"/>
    <w:rsid w:val="009E76BC"/>
    <w:rsid w:val="009E77E0"/>
    <w:rsid w:val="009F0416"/>
    <w:rsid w:val="009F04B5"/>
    <w:rsid w:val="009F08C1"/>
    <w:rsid w:val="009F1107"/>
    <w:rsid w:val="009F1328"/>
    <w:rsid w:val="009F1385"/>
    <w:rsid w:val="009F15D5"/>
    <w:rsid w:val="009F1E72"/>
    <w:rsid w:val="009F2271"/>
    <w:rsid w:val="009F230A"/>
    <w:rsid w:val="009F244A"/>
    <w:rsid w:val="009F2809"/>
    <w:rsid w:val="009F29E1"/>
    <w:rsid w:val="009F2D28"/>
    <w:rsid w:val="009F2E42"/>
    <w:rsid w:val="009F2EC1"/>
    <w:rsid w:val="009F3311"/>
    <w:rsid w:val="009F356A"/>
    <w:rsid w:val="009F35D5"/>
    <w:rsid w:val="009F3702"/>
    <w:rsid w:val="009F3796"/>
    <w:rsid w:val="009F39DC"/>
    <w:rsid w:val="009F3A22"/>
    <w:rsid w:val="009F3D4E"/>
    <w:rsid w:val="009F3ED0"/>
    <w:rsid w:val="009F40FF"/>
    <w:rsid w:val="009F42DB"/>
    <w:rsid w:val="009F4335"/>
    <w:rsid w:val="009F4531"/>
    <w:rsid w:val="009F45F6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E18"/>
    <w:rsid w:val="009F6FDF"/>
    <w:rsid w:val="009F708B"/>
    <w:rsid w:val="009F7216"/>
    <w:rsid w:val="009F7497"/>
    <w:rsid w:val="009F7713"/>
    <w:rsid w:val="00A00189"/>
    <w:rsid w:val="00A00285"/>
    <w:rsid w:val="00A00386"/>
    <w:rsid w:val="00A004AE"/>
    <w:rsid w:val="00A007D9"/>
    <w:rsid w:val="00A00B99"/>
    <w:rsid w:val="00A00C9B"/>
    <w:rsid w:val="00A00D91"/>
    <w:rsid w:val="00A00DD6"/>
    <w:rsid w:val="00A00E73"/>
    <w:rsid w:val="00A01429"/>
    <w:rsid w:val="00A0173E"/>
    <w:rsid w:val="00A01901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2BF1"/>
    <w:rsid w:val="00A02FC7"/>
    <w:rsid w:val="00A03110"/>
    <w:rsid w:val="00A0365B"/>
    <w:rsid w:val="00A038D6"/>
    <w:rsid w:val="00A038E7"/>
    <w:rsid w:val="00A03A84"/>
    <w:rsid w:val="00A04069"/>
    <w:rsid w:val="00A0491C"/>
    <w:rsid w:val="00A04DD3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67E"/>
    <w:rsid w:val="00A102EE"/>
    <w:rsid w:val="00A10340"/>
    <w:rsid w:val="00A10D63"/>
    <w:rsid w:val="00A10F18"/>
    <w:rsid w:val="00A116E1"/>
    <w:rsid w:val="00A117D9"/>
    <w:rsid w:val="00A11ADE"/>
    <w:rsid w:val="00A120F4"/>
    <w:rsid w:val="00A1219C"/>
    <w:rsid w:val="00A12200"/>
    <w:rsid w:val="00A126CD"/>
    <w:rsid w:val="00A12AA6"/>
    <w:rsid w:val="00A12AE9"/>
    <w:rsid w:val="00A12DA5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3FD"/>
    <w:rsid w:val="00A179C1"/>
    <w:rsid w:val="00A17CE5"/>
    <w:rsid w:val="00A2032F"/>
    <w:rsid w:val="00A20617"/>
    <w:rsid w:val="00A20D28"/>
    <w:rsid w:val="00A20E7E"/>
    <w:rsid w:val="00A20FB3"/>
    <w:rsid w:val="00A21046"/>
    <w:rsid w:val="00A2162B"/>
    <w:rsid w:val="00A21850"/>
    <w:rsid w:val="00A21907"/>
    <w:rsid w:val="00A21BE5"/>
    <w:rsid w:val="00A21D2D"/>
    <w:rsid w:val="00A21EEF"/>
    <w:rsid w:val="00A21F16"/>
    <w:rsid w:val="00A2240D"/>
    <w:rsid w:val="00A22865"/>
    <w:rsid w:val="00A22B40"/>
    <w:rsid w:val="00A22F3B"/>
    <w:rsid w:val="00A22F45"/>
    <w:rsid w:val="00A23123"/>
    <w:rsid w:val="00A235BD"/>
    <w:rsid w:val="00A2373C"/>
    <w:rsid w:val="00A2389E"/>
    <w:rsid w:val="00A23D27"/>
    <w:rsid w:val="00A23EB5"/>
    <w:rsid w:val="00A243AD"/>
    <w:rsid w:val="00A24673"/>
    <w:rsid w:val="00A248FC"/>
    <w:rsid w:val="00A24EF0"/>
    <w:rsid w:val="00A24EF6"/>
    <w:rsid w:val="00A253D9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3F"/>
    <w:rsid w:val="00A27A6E"/>
    <w:rsid w:val="00A27B92"/>
    <w:rsid w:val="00A302FE"/>
    <w:rsid w:val="00A3037E"/>
    <w:rsid w:val="00A3046F"/>
    <w:rsid w:val="00A30A96"/>
    <w:rsid w:val="00A30C97"/>
    <w:rsid w:val="00A30EDB"/>
    <w:rsid w:val="00A310A7"/>
    <w:rsid w:val="00A31110"/>
    <w:rsid w:val="00A312FD"/>
    <w:rsid w:val="00A31423"/>
    <w:rsid w:val="00A3143A"/>
    <w:rsid w:val="00A314C8"/>
    <w:rsid w:val="00A31502"/>
    <w:rsid w:val="00A31650"/>
    <w:rsid w:val="00A318C9"/>
    <w:rsid w:val="00A32163"/>
    <w:rsid w:val="00A321A2"/>
    <w:rsid w:val="00A325F9"/>
    <w:rsid w:val="00A329C9"/>
    <w:rsid w:val="00A32C80"/>
    <w:rsid w:val="00A32D76"/>
    <w:rsid w:val="00A330D8"/>
    <w:rsid w:val="00A33226"/>
    <w:rsid w:val="00A333D4"/>
    <w:rsid w:val="00A33619"/>
    <w:rsid w:val="00A338BD"/>
    <w:rsid w:val="00A33A1E"/>
    <w:rsid w:val="00A33B09"/>
    <w:rsid w:val="00A341B5"/>
    <w:rsid w:val="00A341F8"/>
    <w:rsid w:val="00A34CA6"/>
    <w:rsid w:val="00A34D00"/>
    <w:rsid w:val="00A35285"/>
    <w:rsid w:val="00A3533A"/>
    <w:rsid w:val="00A3551B"/>
    <w:rsid w:val="00A3556E"/>
    <w:rsid w:val="00A35597"/>
    <w:rsid w:val="00A35CB0"/>
    <w:rsid w:val="00A35DAF"/>
    <w:rsid w:val="00A35F48"/>
    <w:rsid w:val="00A361DD"/>
    <w:rsid w:val="00A36564"/>
    <w:rsid w:val="00A36601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D48"/>
    <w:rsid w:val="00A37D8F"/>
    <w:rsid w:val="00A37E38"/>
    <w:rsid w:val="00A37E62"/>
    <w:rsid w:val="00A40E1A"/>
    <w:rsid w:val="00A40F97"/>
    <w:rsid w:val="00A4117E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4C08"/>
    <w:rsid w:val="00A44DBD"/>
    <w:rsid w:val="00A45063"/>
    <w:rsid w:val="00A451C6"/>
    <w:rsid w:val="00A45352"/>
    <w:rsid w:val="00A4554B"/>
    <w:rsid w:val="00A45668"/>
    <w:rsid w:val="00A45776"/>
    <w:rsid w:val="00A457B2"/>
    <w:rsid w:val="00A45A22"/>
    <w:rsid w:val="00A45EBD"/>
    <w:rsid w:val="00A45F76"/>
    <w:rsid w:val="00A46200"/>
    <w:rsid w:val="00A46C7D"/>
    <w:rsid w:val="00A46CA0"/>
    <w:rsid w:val="00A4718F"/>
    <w:rsid w:val="00A471D7"/>
    <w:rsid w:val="00A4745D"/>
    <w:rsid w:val="00A478D7"/>
    <w:rsid w:val="00A47A63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79E"/>
    <w:rsid w:val="00A51BFF"/>
    <w:rsid w:val="00A51D95"/>
    <w:rsid w:val="00A51F3F"/>
    <w:rsid w:val="00A520E1"/>
    <w:rsid w:val="00A52365"/>
    <w:rsid w:val="00A52710"/>
    <w:rsid w:val="00A52AB5"/>
    <w:rsid w:val="00A52DD9"/>
    <w:rsid w:val="00A5416F"/>
    <w:rsid w:val="00A5441C"/>
    <w:rsid w:val="00A5455A"/>
    <w:rsid w:val="00A54576"/>
    <w:rsid w:val="00A545ED"/>
    <w:rsid w:val="00A54969"/>
    <w:rsid w:val="00A54B90"/>
    <w:rsid w:val="00A54C66"/>
    <w:rsid w:val="00A54E1A"/>
    <w:rsid w:val="00A5548F"/>
    <w:rsid w:val="00A55648"/>
    <w:rsid w:val="00A55686"/>
    <w:rsid w:val="00A55AB3"/>
    <w:rsid w:val="00A55C0E"/>
    <w:rsid w:val="00A55F85"/>
    <w:rsid w:val="00A5606A"/>
    <w:rsid w:val="00A561EB"/>
    <w:rsid w:val="00A567AE"/>
    <w:rsid w:val="00A56DCF"/>
    <w:rsid w:val="00A56F5C"/>
    <w:rsid w:val="00A56FE3"/>
    <w:rsid w:val="00A57136"/>
    <w:rsid w:val="00A57760"/>
    <w:rsid w:val="00A57C52"/>
    <w:rsid w:val="00A57C83"/>
    <w:rsid w:val="00A57D24"/>
    <w:rsid w:val="00A57E06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7DF"/>
    <w:rsid w:val="00A62BF6"/>
    <w:rsid w:val="00A62E3E"/>
    <w:rsid w:val="00A63193"/>
    <w:rsid w:val="00A63297"/>
    <w:rsid w:val="00A632B9"/>
    <w:rsid w:val="00A6333C"/>
    <w:rsid w:val="00A63EAA"/>
    <w:rsid w:val="00A640BA"/>
    <w:rsid w:val="00A6476F"/>
    <w:rsid w:val="00A64944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5E7"/>
    <w:rsid w:val="00A6769E"/>
    <w:rsid w:val="00A6783F"/>
    <w:rsid w:val="00A679F7"/>
    <w:rsid w:val="00A67A88"/>
    <w:rsid w:val="00A67ABB"/>
    <w:rsid w:val="00A67F8B"/>
    <w:rsid w:val="00A704FC"/>
    <w:rsid w:val="00A70A64"/>
    <w:rsid w:val="00A70CAE"/>
    <w:rsid w:val="00A70DF8"/>
    <w:rsid w:val="00A70F4A"/>
    <w:rsid w:val="00A71043"/>
    <w:rsid w:val="00A71260"/>
    <w:rsid w:val="00A718E5"/>
    <w:rsid w:val="00A71E21"/>
    <w:rsid w:val="00A722EA"/>
    <w:rsid w:val="00A728D6"/>
    <w:rsid w:val="00A72AB0"/>
    <w:rsid w:val="00A72BC8"/>
    <w:rsid w:val="00A72C2F"/>
    <w:rsid w:val="00A72C7E"/>
    <w:rsid w:val="00A72E11"/>
    <w:rsid w:val="00A7368A"/>
    <w:rsid w:val="00A7399B"/>
    <w:rsid w:val="00A73B63"/>
    <w:rsid w:val="00A73C80"/>
    <w:rsid w:val="00A73CC6"/>
    <w:rsid w:val="00A744A5"/>
    <w:rsid w:val="00A745F2"/>
    <w:rsid w:val="00A748EA"/>
    <w:rsid w:val="00A75151"/>
    <w:rsid w:val="00A751A6"/>
    <w:rsid w:val="00A75696"/>
    <w:rsid w:val="00A75825"/>
    <w:rsid w:val="00A75A9A"/>
    <w:rsid w:val="00A75AA6"/>
    <w:rsid w:val="00A75FAC"/>
    <w:rsid w:val="00A76107"/>
    <w:rsid w:val="00A763C8"/>
    <w:rsid w:val="00A764DC"/>
    <w:rsid w:val="00A764F1"/>
    <w:rsid w:val="00A76714"/>
    <w:rsid w:val="00A76834"/>
    <w:rsid w:val="00A76880"/>
    <w:rsid w:val="00A76929"/>
    <w:rsid w:val="00A7695B"/>
    <w:rsid w:val="00A76A93"/>
    <w:rsid w:val="00A76BBA"/>
    <w:rsid w:val="00A77091"/>
    <w:rsid w:val="00A77761"/>
    <w:rsid w:val="00A7785E"/>
    <w:rsid w:val="00A77A7D"/>
    <w:rsid w:val="00A77D03"/>
    <w:rsid w:val="00A77F67"/>
    <w:rsid w:val="00A801D5"/>
    <w:rsid w:val="00A805C3"/>
    <w:rsid w:val="00A808CD"/>
    <w:rsid w:val="00A80E13"/>
    <w:rsid w:val="00A80F7C"/>
    <w:rsid w:val="00A810F3"/>
    <w:rsid w:val="00A81538"/>
    <w:rsid w:val="00A81A8F"/>
    <w:rsid w:val="00A81C29"/>
    <w:rsid w:val="00A81CE5"/>
    <w:rsid w:val="00A81FF7"/>
    <w:rsid w:val="00A82056"/>
    <w:rsid w:val="00A823CA"/>
    <w:rsid w:val="00A824DE"/>
    <w:rsid w:val="00A82625"/>
    <w:rsid w:val="00A82895"/>
    <w:rsid w:val="00A82A4D"/>
    <w:rsid w:val="00A82AB4"/>
    <w:rsid w:val="00A82C7B"/>
    <w:rsid w:val="00A82FD9"/>
    <w:rsid w:val="00A83156"/>
    <w:rsid w:val="00A83161"/>
    <w:rsid w:val="00A83401"/>
    <w:rsid w:val="00A8343E"/>
    <w:rsid w:val="00A834BF"/>
    <w:rsid w:val="00A8357D"/>
    <w:rsid w:val="00A835E3"/>
    <w:rsid w:val="00A83D4C"/>
    <w:rsid w:val="00A84C41"/>
    <w:rsid w:val="00A851C8"/>
    <w:rsid w:val="00A8530A"/>
    <w:rsid w:val="00A8551A"/>
    <w:rsid w:val="00A855E2"/>
    <w:rsid w:val="00A85ACB"/>
    <w:rsid w:val="00A85DBB"/>
    <w:rsid w:val="00A85EC3"/>
    <w:rsid w:val="00A86416"/>
    <w:rsid w:val="00A86A17"/>
    <w:rsid w:val="00A86D3E"/>
    <w:rsid w:val="00A86F8A"/>
    <w:rsid w:val="00A8741D"/>
    <w:rsid w:val="00A87424"/>
    <w:rsid w:val="00A87552"/>
    <w:rsid w:val="00A87665"/>
    <w:rsid w:val="00A879E8"/>
    <w:rsid w:val="00A87EE2"/>
    <w:rsid w:val="00A90103"/>
    <w:rsid w:val="00A903C8"/>
    <w:rsid w:val="00A9055E"/>
    <w:rsid w:val="00A90663"/>
    <w:rsid w:val="00A909C6"/>
    <w:rsid w:val="00A90A49"/>
    <w:rsid w:val="00A90AA0"/>
    <w:rsid w:val="00A90F19"/>
    <w:rsid w:val="00A911A5"/>
    <w:rsid w:val="00A91B8F"/>
    <w:rsid w:val="00A924F0"/>
    <w:rsid w:val="00A9293E"/>
    <w:rsid w:val="00A92B74"/>
    <w:rsid w:val="00A92D7E"/>
    <w:rsid w:val="00A92E1E"/>
    <w:rsid w:val="00A92E5A"/>
    <w:rsid w:val="00A92E89"/>
    <w:rsid w:val="00A9321B"/>
    <w:rsid w:val="00A9329B"/>
    <w:rsid w:val="00A9329D"/>
    <w:rsid w:val="00A935CE"/>
    <w:rsid w:val="00A9396B"/>
    <w:rsid w:val="00A939D0"/>
    <w:rsid w:val="00A93A21"/>
    <w:rsid w:val="00A93AA6"/>
    <w:rsid w:val="00A93BD1"/>
    <w:rsid w:val="00A93C2F"/>
    <w:rsid w:val="00A93EAF"/>
    <w:rsid w:val="00A94050"/>
    <w:rsid w:val="00A94479"/>
    <w:rsid w:val="00A9507C"/>
    <w:rsid w:val="00A952EA"/>
    <w:rsid w:val="00A958A5"/>
    <w:rsid w:val="00A95A00"/>
    <w:rsid w:val="00A95BA6"/>
    <w:rsid w:val="00A95CF9"/>
    <w:rsid w:val="00A95E3D"/>
    <w:rsid w:val="00A965DC"/>
    <w:rsid w:val="00A9673B"/>
    <w:rsid w:val="00A968D8"/>
    <w:rsid w:val="00A96E48"/>
    <w:rsid w:val="00A96F73"/>
    <w:rsid w:val="00A971F8"/>
    <w:rsid w:val="00A97206"/>
    <w:rsid w:val="00A972A0"/>
    <w:rsid w:val="00A9739A"/>
    <w:rsid w:val="00A97486"/>
    <w:rsid w:val="00A9762C"/>
    <w:rsid w:val="00A97815"/>
    <w:rsid w:val="00A97876"/>
    <w:rsid w:val="00A979C7"/>
    <w:rsid w:val="00A97A8D"/>
    <w:rsid w:val="00A97B21"/>
    <w:rsid w:val="00A97CED"/>
    <w:rsid w:val="00A97FE4"/>
    <w:rsid w:val="00AA001C"/>
    <w:rsid w:val="00AA0048"/>
    <w:rsid w:val="00AA04D8"/>
    <w:rsid w:val="00AA0567"/>
    <w:rsid w:val="00AA095B"/>
    <w:rsid w:val="00AA0CB3"/>
    <w:rsid w:val="00AA1354"/>
    <w:rsid w:val="00AA142A"/>
    <w:rsid w:val="00AA145D"/>
    <w:rsid w:val="00AA1A24"/>
    <w:rsid w:val="00AA1CC0"/>
    <w:rsid w:val="00AA206B"/>
    <w:rsid w:val="00AA2293"/>
    <w:rsid w:val="00AA26F7"/>
    <w:rsid w:val="00AA2954"/>
    <w:rsid w:val="00AA2A27"/>
    <w:rsid w:val="00AA3117"/>
    <w:rsid w:val="00AA33A9"/>
    <w:rsid w:val="00AA3728"/>
    <w:rsid w:val="00AA3B55"/>
    <w:rsid w:val="00AA3E65"/>
    <w:rsid w:val="00AA4062"/>
    <w:rsid w:val="00AA43E0"/>
    <w:rsid w:val="00AA45E7"/>
    <w:rsid w:val="00AA4705"/>
    <w:rsid w:val="00AA48F2"/>
    <w:rsid w:val="00AA490F"/>
    <w:rsid w:val="00AA4CCC"/>
    <w:rsid w:val="00AA4DC2"/>
    <w:rsid w:val="00AA4E03"/>
    <w:rsid w:val="00AA5134"/>
    <w:rsid w:val="00AA539D"/>
    <w:rsid w:val="00AA5422"/>
    <w:rsid w:val="00AA57A4"/>
    <w:rsid w:val="00AA6003"/>
    <w:rsid w:val="00AA62E7"/>
    <w:rsid w:val="00AA643B"/>
    <w:rsid w:val="00AA6672"/>
    <w:rsid w:val="00AA67FD"/>
    <w:rsid w:val="00AA6C33"/>
    <w:rsid w:val="00AA6D8D"/>
    <w:rsid w:val="00AA6E67"/>
    <w:rsid w:val="00AA7863"/>
    <w:rsid w:val="00AA78D1"/>
    <w:rsid w:val="00AA78D7"/>
    <w:rsid w:val="00AA7A91"/>
    <w:rsid w:val="00AB010D"/>
    <w:rsid w:val="00AB021E"/>
    <w:rsid w:val="00AB04EC"/>
    <w:rsid w:val="00AB0D53"/>
    <w:rsid w:val="00AB0F6D"/>
    <w:rsid w:val="00AB1454"/>
    <w:rsid w:val="00AB159A"/>
    <w:rsid w:val="00AB1697"/>
    <w:rsid w:val="00AB17CD"/>
    <w:rsid w:val="00AB19DD"/>
    <w:rsid w:val="00AB1BF2"/>
    <w:rsid w:val="00AB1E02"/>
    <w:rsid w:val="00AB1E3C"/>
    <w:rsid w:val="00AB226C"/>
    <w:rsid w:val="00AB2CCC"/>
    <w:rsid w:val="00AB2CF6"/>
    <w:rsid w:val="00AB316E"/>
    <w:rsid w:val="00AB35B2"/>
    <w:rsid w:val="00AB35B7"/>
    <w:rsid w:val="00AB4143"/>
    <w:rsid w:val="00AB467C"/>
    <w:rsid w:val="00AB4689"/>
    <w:rsid w:val="00AB488E"/>
    <w:rsid w:val="00AB4945"/>
    <w:rsid w:val="00AB4A58"/>
    <w:rsid w:val="00AB4C26"/>
    <w:rsid w:val="00AB4DCA"/>
    <w:rsid w:val="00AB4E93"/>
    <w:rsid w:val="00AB4EE8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CF7"/>
    <w:rsid w:val="00AC033E"/>
    <w:rsid w:val="00AC06FE"/>
    <w:rsid w:val="00AC0A8C"/>
    <w:rsid w:val="00AC12F5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BE2"/>
    <w:rsid w:val="00AC3E74"/>
    <w:rsid w:val="00AC4331"/>
    <w:rsid w:val="00AC459C"/>
    <w:rsid w:val="00AC45F1"/>
    <w:rsid w:val="00AC4A28"/>
    <w:rsid w:val="00AC5151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28F"/>
    <w:rsid w:val="00AD032F"/>
    <w:rsid w:val="00AD0895"/>
    <w:rsid w:val="00AD0D90"/>
    <w:rsid w:val="00AD142E"/>
    <w:rsid w:val="00AD17A0"/>
    <w:rsid w:val="00AD1826"/>
    <w:rsid w:val="00AD239F"/>
    <w:rsid w:val="00AD2599"/>
    <w:rsid w:val="00AD259C"/>
    <w:rsid w:val="00AD2805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2B2"/>
    <w:rsid w:val="00AD4427"/>
    <w:rsid w:val="00AD468F"/>
    <w:rsid w:val="00AD496A"/>
    <w:rsid w:val="00AD4BB3"/>
    <w:rsid w:val="00AD4C37"/>
    <w:rsid w:val="00AD4F75"/>
    <w:rsid w:val="00AD52DA"/>
    <w:rsid w:val="00AD52F2"/>
    <w:rsid w:val="00AD555B"/>
    <w:rsid w:val="00AD55E2"/>
    <w:rsid w:val="00AD5D03"/>
    <w:rsid w:val="00AD61D8"/>
    <w:rsid w:val="00AD63A5"/>
    <w:rsid w:val="00AD63BB"/>
    <w:rsid w:val="00AD693F"/>
    <w:rsid w:val="00AD71E4"/>
    <w:rsid w:val="00AD782A"/>
    <w:rsid w:val="00AD787C"/>
    <w:rsid w:val="00AD7E67"/>
    <w:rsid w:val="00AE0324"/>
    <w:rsid w:val="00AE0335"/>
    <w:rsid w:val="00AE0C87"/>
    <w:rsid w:val="00AE0D65"/>
    <w:rsid w:val="00AE0EDD"/>
    <w:rsid w:val="00AE16A0"/>
    <w:rsid w:val="00AE18D3"/>
    <w:rsid w:val="00AE193F"/>
    <w:rsid w:val="00AE19E1"/>
    <w:rsid w:val="00AE1B1C"/>
    <w:rsid w:val="00AE1B2C"/>
    <w:rsid w:val="00AE1B6A"/>
    <w:rsid w:val="00AE1BFE"/>
    <w:rsid w:val="00AE1BFF"/>
    <w:rsid w:val="00AE1CF3"/>
    <w:rsid w:val="00AE2044"/>
    <w:rsid w:val="00AE2100"/>
    <w:rsid w:val="00AE21FC"/>
    <w:rsid w:val="00AE24FE"/>
    <w:rsid w:val="00AE2614"/>
    <w:rsid w:val="00AE2805"/>
    <w:rsid w:val="00AE2DBB"/>
    <w:rsid w:val="00AE2F46"/>
    <w:rsid w:val="00AE3487"/>
    <w:rsid w:val="00AE3894"/>
    <w:rsid w:val="00AE3A91"/>
    <w:rsid w:val="00AE3E04"/>
    <w:rsid w:val="00AE3EE0"/>
    <w:rsid w:val="00AE3EE8"/>
    <w:rsid w:val="00AE3FC5"/>
    <w:rsid w:val="00AE4340"/>
    <w:rsid w:val="00AE4BDA"/>
    <w:rsid w:val="00AE5086"/>
    <w:rsid w:val="00AE57E5"/>
    <w:rsid w:val="00AE5CBE"/>
    <w:rsid w:val="00AE5D17"/>
    <w:rsid w:val="00AE60C6"/>
    <w:rsid w:val="00AE642D"/>
    <w:rsid w:val="00AE671B"/>
    <w:rsid w:val="00AE6782"/>
    <w:rsid w:val="00AE6881"/>
    <w:rsid w:val="00AE6A35"/>
    <w:rsid w:val="00AE6CD5"/>
    <w:rsid w:val="00AE6D3E"/>
    <w:rsid w:val="00AE6F9E"/>
    <w:rsid w:val="00AE72F2"/>
    <w:rsid w:val="00AE7480"/>
    <w:rsid w:val="00AE7535"/>
    <w:rsid w:val="00AE7A9A"/>
    <w:rsid w:val="00AE7DB5"/>
    <w:rsid w:val="00AF07C9"/>
    <w:rsid w:val="00AF0B03"/>
    <w:rsid w:val="00AF0E8C"/>
    <w:rsid w:val="00AF162C"/>
    <w:rsid w:val="00AF16CC"/>
    <w:rsid w:val="00AF1892"/>
    <w:rsid w:val="00AF1DF8"/>
    <w:rsid w:val="00AF2127"/>
    <w:rsid w:val="00AF21D6"/>
    <w:rsid w:val="00AF2691"/>
    <w:rsid w:val="00AF2A89"/>
    <w:rsid w:val="00AF302E"/>
    <w:rsid w:val="00AF3175"/>
    <w:rsid w:val="00AF3404"/>
    <w:rsid w:val="00AF342A"/>
    <w:rsid w:val="00AF34F9"/>
    <w:rsid w:val="00AF3560"/>
    <w:rsid w:val="00AF36FF"/>
    <w:rsid w:val="00AF37CB"/>
    <w:rsid w:val="00AF3ECA"/>
    <w:rsid w:val="00AF40C2"/>
    <w:rsid w:val="00AF4355"/>
    <w:rsid w:val="00AF436C"/>
    <w:rsid w:val="00AF46A5"/>
    <w:rsid w:val="00AF48FC"/>
    <w:rsid w:val="00AF4A65"/>
    <w:rsid w:val="00AF4BB1"/>
    <w:rsid w:val="00AF4EB8"/>
    <w:rsid w:val="00AF56DB"/>
    <w:rsid w:val="00AF5A82"/>
    <w:rsid w:val="00AF5FEB"/>
    <w:rsid w:val="00AF63F2"/>
    <w:rsid w:val="00AF63FF"/>
    <w:rsid w:val="00AF656E"/>
    <w:rsid w:val="00AF66CC"/>
    <w:rsid w:val="00AF66EB"/>
    <w:rsid w:val="00AF6C95"/>
    <w:rsid w:val="00AF6CB1"/>
    <w:rsid w:val="00AF6FD1"/>
    <w:rsid w:val="00AF7468"/>
    <w:rsid w:val="00AF7564"/>
    <w:rsid w:val="00AF76A7"/>
    <w:rsid w:val="00AF79C5"/>
    <w:rsid w:val="00AF7B5D"/>
    <w:rsid w:val="00AF7BCA"/>
    <w:rsid w:val="00AF7EC1"/>
    <w:rsid w:val="00AF7FB0"/>
    <w:rsid w:val="00B0006B"/>
    <w:rsid w:val="00B002E0"/>
    <w:rsid w:val="00B005E3"/>
    <w:rsid w:val="00B00875"/>
    <w:rsid w:val="00B00FD7"/>
    <w:rsid w:val="00B012CF"/>
    <w:rsid w:val="00B012F2"/>
    <w:rsid w:val="00B0130A"/>
    <w:rsid w:val="00B01816"/>
    <w:rsid w:val="00B01A8A"/>
    <w:rsid w:val="00B01C30"/>
    <w:rsid w:val="00B01C52"/>
    <w:rsid w:val="00B02225"/>
    <w:rsid w:val="00B0243B"/>
    <w:rsid w:val="00B025F1"/>
    <w:rsid w:val="00B02A49"/>
    <w:rsid w:val="00B02AFD"/>
    <w:rsid w:val="00B02E80"/>
    <w:rsid w:val="00B03847"/>
    <w:rsid w:val="00B0389B"/>
    <w:rsid w:val="00B03E65"/>
    <w:rsid w:val="00B0437C"/>
    <w:rsid w:val="00B044CD"/>
    <w:rsid w:val="00B04899"/>
    <w:rsid w:val="00B04B0A"/>
    <w:rsid w:val="00B04C42"/>
    <w:rsid w:val="00B04C93"/>
    <w:rsid w:val="00B04FF3"/>
    <w:rsid w:val="00B05290"/>
    <w:rsid w:val="00B0529C"/>
    <w:rsid w:val="00B05462"/>
    <w:rsid w:val="00B054F4"/>
    <w:rsid w:val="00B05CC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44B"/>
    <w:rsid w:val="00B0757A"/>
    <w:rsid w:val="00B07595"/>
    <w:rsid w:val="00B075D6"/>
    <w:rsid w:val="00B0793C"/>
    <w:rsid w:val="00B07A03"/>
    <w:rsid w:val="00B07D3B"/>
    <w:rsid w:val="00B07F40"/>
    <w:rsid w:val="00B103BF"/>
    <w:rsid w:val="00B10523"/>
    <w:rsid w:val="00B10807"/>
    <w:rsid w:val="00B10832"/>
    <w:rsid w:val="00B10B01"/>
    <w:rsid w:val="00B10CE7"/>
    <w:rsid w:val="00B10F50"/>
    <w:rsid w:val="00B11097"/>
    <w:rsid w:val="00B11D85"/>
    <w:rsid w:val="00B12283"/>
    <w:rsid w:val="00B123B8"/>
    <w:rsid w:val="00B12429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9D"/>
    <w:rsid w:val="00B14474"/>
    <w:rsid w:val="00B1447F"/>
    <w:rsid w:val="00B14745"/>
    <w:rsid w:val="00B147F8"/>
    <w:rsid w:val="00B14865"/>
    <w:rsid w:val="00B148B5"/>
    <w:rsid w:val="00B14D32"/>
    <w:rsid w:val="00B14D74"/>
    <w:rsid w:val="00B15426"/>
    <w:rsid w:val="00B15781"/>
    <w:rsid w:val="00B15921"/>
    <w:rsid w:val="00B15A26"/>
    <w:rsid w:val="00B15F78"/>
    <w:rsid w:val="00B161BB"/>
    <w:rsid w:val="00B1654A"/>
    <w:rsid w:val="00B16EB8"/>
    <w:rsid w:val="00B1738A"/>
    <w:rsid w:val="00B17906"/>
    <w:rsid w:val="00B17944"/>
    <w:rsid w:val="00B17D70"/>
    <w:rsid w:val="00B17E7E"/>
    <w:rsid w:val="00B2023A"/>
    <w:rsid w:val="00B203C7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770"/>
    <w:rsid w:val="00B22933"/>
    <w:rsid w:val="00B22EA0"/>
    <w:rsid w:val="00B22FC5"/>
    <w:rsid w:val="00B23059"/>
    <w:rsid w:val="00B23392"/>
    <w:rsid w:val="00B23ABC"/>
    <w:rsid w:val="00B23E6B"/>
    <w:rsid w:val="00B240F7"/>
    <w:rsid w:val="00B24299"/>
    <w:rsid w:val="00B2429F"/>
    <w:rsid w:val="00B243A1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ED1"/>
    <w:rsid w:val="00B25F49"/>
    <w:rsid w:val="00B26025"/>
    <w:rsid w:val="00B263BF"/>
    <w:rsid w:val="00B26914"/>
    <w:rsid w:val="00B26F27"/>
    <w:rsid w:val="00B27036"/>
    <w:rsid w:val="00B27143"/>
    <w:rsid w:val="00B274E7"/>
    <w:rsid w:val="00B2762A"/>
    <w:rsid w:val="00B2768B"/>
    <w:rsid w:val="00B276BA"/>
    <w:rsid w:val="00B276D4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CE0"/>
    <w:rsid w:val="00B30D91"/>
    <w:rsid w:val="00B30F09"/>
    <w:rsid w:val="00B31092"/>
    <w:rsid w:val="00B3136E"/>
    <w:rsid w:val="00B317B0"/>
    <w:rsid w:val="00B319F4"/>
    <w:rsid w:val="00B3208E"/>
    <w:rsid w:val="00B32108"/>
    <w:rsid w:val="00B3211F"/>
    <w:rsid w:val="00B32177"/>
    <w:rsid w:val="00B322B5"/>
    <w:rsid w:val="00B32368"/>
    <w:rsid w:val="00B325A1"/>
    <w:rsid w:val="00B3262B"/>
    <w:rsid w:val="00B33711"/>
    <w:rsid w:val="00B338BB"/>
    <w:rsid w:val="00B33C0D"/>
    <w:rsid w:val="00B33EC2"/>
    <w:rsid w:val="00B33F7E"/>
    <w:rsid w:val="00B340A1"/>
    <w:rsid w:val="00B343FF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0E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CE9"/>
    <w:rsid w:val="00B41D04"/>
    <w:rsid w:val="00B4221E"/>
    <w:rsid w:val="00B424C0"/>
    <w:rsid w:val="00B4291B"/>
    <w:rsid w:val="00B42A99"/>
    <w:rsid w:val="00B42D9D"/>
    <w:rsid w:val="00B42EF7"/>
    <w:rsid w:val="00B432A5"/>
    <w:rsid w:val="00B433E2"/>
    <w:rsid w:val="00B43684"/>
    <w:rsid w:val="00B4368D"/>
    <w:rsid w:val="00B43750"/>
    <w:rsid w:val="00B437CB"/>
    <w:rsid w:val="00B43DF6"/>
    <w:rsid w:val="00B442E9"/>
    <w:rsid w:val="00B447C3"/>
    <w:rsid w:val="00B449C9"/>
    <w:rsid w:val="00B4540B"/>
    <w:rsid w:val="00B454D8"/>
    <w:rsid w:val="00B45732"/>
    <w:rsid w:val="00B45E91"/>
    <w:rsid w:val="00B45FA8"/>
    <w:rsid w:val="00B46047"/>
    <w:rsid w:val="00B4614B"/>
    <w:rsid w:val="00B4614C"/>
    <w:rsid w:val="00B46BB9"/>
    <w:rsid w:val="00B46CA5"/>
    <w:rsid w:val="00B47099"/>
    <w:rsid w:val="00B474C8"/>
    <w:rsid w:val="00B474E6"/>
    <w:rsid w:val="00B47751"/>
    <w:rsid w:val="00B47D81"/>
    <w:rsid w:val="00B47DD7"/>
    <w:rsid w:val="00B503DC"/>
    <w:rsid w:val="00B509DB"/>
    <w:rsid w:val="00B516C7"/>
    <w:rsid w:val="00B5194E"/>
    <w:rsid w:val="00B519D7"/>
    <w:rsid w:val="00B51A1B"/>
    <w:rsid w:val="00B51BAD"/>
    <w:rsid w:val="00B51F77"/>
    <w:rsid w:val="00B5226E"/>
    <w:rsid w:val="00B52692"/>
    <w:rsid w:val="00B5275E"/>
    <w:rsid w:val="00B52B50"/>
    <w:rsid w:val="00B52E00"/>
    <w:rsid w:val="00B52F98"/>
    <w:rsid w:val="00B53153"/>
    <w:rsid w:val="00B53267"/>
    <w:rsid w:val="00B53371"/>
    <w:rsid w:val="00B53AF0"/>
    <w:rsid w:val="00B53DBF"/>
    <w:rsid w:val="00B53EF5"/>
    <w:rsid w:val="00B53FA3"/>
    <w:rsid w:val="00B53FD5"/>
    <w:rsid w:val="00B54229"/>
    <w:rsid w:val="00B545F3"/>
    <w:rsid w:val="00B5471A"/>
    <w:rsid w:val="00B54954"/>
    <w:rsid w:val="00B54AFF"/>
    <w:rsid w:val="00B54B66"/>
    <w:rsid w:val="00B54D93"/>
    <w:rsid w:val="00B55545"/>
    <w:rsid w:val="00B55A47"/>
    <w:rsid w:val="00B56138"/>
    <w:rsid w:val="00B564F9"/>
    <w:rsid w:val="00B5651D"/>
    <w:rsid w:val="00B56869"/>
    <w:rsid w:val="00B569AF"/>
    <w:rsid w:val="00B56EA7"/>
    <w:rsid w:val="00B57652"/>
    <w:rsid w:val="00B576FE"/>
    <w:rsid w:val="00B57CDE"/>
    <w:rsid w:val="00B57DAF"/>
    <w:rsid w:val="00B57E44"/>
    <w:rsid w:val="00B57E86"/>
    <w:rsid w:val="00B6004D"/>
    <w:rsid w:val="00B60B60"/>
    <w:rsid w:val="00B60CFE"/>
    <w:rsid w:val="00B616AF"/>
    <w:rsid w:val="00B61C7E"/>
    <w:rsid w:val="00B61E88"/>
    <w:rsid w:val="00B62368"/>
    <w:rsid w:val="00B624C2"/>
    <w:rsid w:val="00B6295B"/>
    <w:rsid w:val="00B629D9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BAC"/>
    <w:rsid w:val="00B64C54"/>
    <w:rsid w:val="00B64DE6"/>
    <w:rsid w:val="00B64F9D"/>
    <w:rsid w:val="00B650CA"/>
    <w:rsid w:val="00B654A1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AE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1FD3"/>
    <w:rsid w:val="00B7200F"/>
    <w:rsid w:val="00B72124"/>
    <w:rsid w:val="00B72644"/>
    <w:rsid w:val="00B72AB2"/>
    <w:rsid w:val="00B72F78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796"/>
    <w:rsid w:val="00B75AA9"/>
    <w:rsid w:val="00B75AFC"/>
    <w:rsid w:val="00B761B3"/>
    <w:rsid w:val="00B761EB"/>
    <w:rsid w:val="00B7623E"/>
    <w:rsid w:val="00B763D4"/>
    <w:rsid w:val="00B76411"/>
    <w:rsid w:val="00B7658D"/>
    <w:rsid w:val="00B765C5"/>
    <w:rsid w:val="00B768BC"/>
    <w:rsid w:val="00B76B55"/>
    <w:rsid w:val="00B76C40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77E36"/>
    <w:rsid w:val="00B801A2"/>
    <w:rsid w:val="00B801AA"/>
    <w:rsid w:val="00B80224"/>
    <w:rsid w:val="00B8024D"/>
    <w:rsid w:val="00B80443"/>
    <w:rsid w:val="00B8061B"/>
    <w:rsid w:val="00B8064C"/>
    <w:rsid w:val="00B806A3"/>
    <w:rsid w:val="00B8088A"/>
    <w:rsid w:val="00B80A4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2DC"/>
    <w:rsid w:val="00B84464"/>
    <w:rsid w:val="00B84487"/>
    <w:rsid w:val="00B84BF8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27C"/>
    <w:rsid w:val="00B86331"/>
    <w:rsid w:val="00B8644F"/>
    <w:rsid w:val="00B86490"/>
    <w:rsid w:val="00B867EB"/>
    <w:rsid w:val="00B86B98"/>
    <w:rsid w:val="00B86BD6"/>
    <w:rsid w:val="00B86CAA"/>
    <w:rsid w:val="00B86E12"/>
    <w:rsid w:val="00B86EE4"/>
    <w:rsid w:val="00B870AA"/>
    <w:rsid w:val="00B872BE"/>
    <w:rsid w:val="00B87362"/>
    <w:rsid w:val="00B873CD"/>
    <w:rsid w:val="00B873FD"/>
    <w:rsid w:val="00B874C4"/>
    <w:rsid w:val="00B87659"/>
    <w:rsid w:val="00B87847"/>
    <w:rsid w:val="00B87A06"/>
    <w:rsid w:val="00B87D15"/>
    <w:rsid w:val="00B87DB3"/>
    <w:rsid w:val="00B87E3C"/>
    <w:rsid w:val="00B9066F"/>
    <w:rsid w:val="00B908B1"/>
    <w:rsid w:val="00B9094B"/>
    <w:rsid w:val="00B90A88"/>
    <w:rsid w:val="00B90B9D"/>
    <w:rsid w:val="00B90FDA"/>
    <w:rsid w:val="00B90FFF"/>
    <w:rsid w:val="00B910E8"/>
    <w:rsid w:val="00B91115"/>
    <w:rsid w:val="00B91277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5E4"/>
    <w:rsid w:val="00B92633"/>
    <w:rsid w:val="00B926C3"/>
    <w:rsid w:val="00B92AD1"/>
    <w:rsid w:val="00B92BD1"/>
    <w:rsid w:val="00B92CAB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B58"/>
    <w:rsid w:val="00B952D0"/>
    <w:rsid w:val="00B95415"/>
    <w:rsid w:val="00B9579A"/>
    <w:rsid w:val="00B95E3C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560"/>
    <w:rsid w:val="00B97798"/>
    <w:rsid w:val="00B97DEF"/>
    <w:rsid w:val="00BA0948"/>
    <w:rsid w:val="00BA0960"/>
    <w:rsid w:val="00BA0C11"/>
    <w:rsid w:val="00BA0FE4"/>
    <w:rsid w:val="00BA109E"/>
    <w:rsid w:val="00BA1368"/>
    <w:rsid w:val="00BA177A"/>
    <w:rsid w:val="00BA178D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2BA3"/>
    <w:rsid w:val="00BA3121"/>
    <w:rsid w:val="00BA3182"/>
    <w:rsid w:val="00BA3436"/>
    <w:rsid w:val="00BA34C9"/>
    <w:rsid w:val="00BA39D6"/>
    <w:rsid w:val="00BA3F15"/>
    <w:rsid w:val="00BA438E"/>
    <w:rsid w:val="00BA4712"/>
    <w:rsid w:val="00BA493B"/>
    <w:rsid w:val="00BA49A5"/>
    <w:rsid w:val="00BA4A05"/>
    <w:rsid w:val="00BA4AAF"/>
    <w:rsid w:val="00BA4F05"/>
    <w:rsid w:val="00BA50C5"/>
    <w:rsid w:val="00BA565E"/>
    <w:rsid w:val="00BA5931"/>
    <w:rsid w:val="00BA5CA5"/>
    <w:rsid w:val="00BA5D56"/>
    <w:rsid w:val="00BA6295"/>
    <w:rsid w:val="00BA6538"/>
    <w:rsid w:val="00BA687D"/>
    <w:rsid w:val="00BA6EF3"/>
    <w:rsid w:val="00BA7958"/>
    <w:rsid w:val="00BA7A3F"/>
    <w:rsid w:val="00BA7BCC"/>
    <w:rsid w:val="00BA7D46"/>
    <w:rsid w:val="00BA7DF4"/>
    <w:rsid w:val="00BA7F2B"/>
    <w:rsid w:val="00BB00B1"/>
    <w:rsid w:val="00BB03B5"/>
    <w:rsid w:val="00BB073C"/>
    <w:rsid w:val="00BB0BF0"/>
    <w:rsid w:val="00BB0E3E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1F68"/>
    <w:rsid w:val="00BB2531"/>
    <w:rsid w:val="00BB27D6"/>
    <w:rsid w:val="00BB2B2A"/>
    <w:rsid w:val="00BB2C12"/>
    <w:rsid w:val="00BB2CF4"/>
    <w:rsid w:val="00BB2FA1"/>
    <w:rsid w:val="00BB4037"/>
    <w:rsid w:val="00BB408D"/>
    <w:rsid w:val="00BB4A68"/>
    <w:rsid w:val="00BB4BB4"/>
    <w:rsid w:val="00BB4E7A"/>
    <w:rsid w:val="00BB4FAD"/>
    <w:rsid w:val="00BB5D8F"/>
    <w:rsid w:val="00BB5E43"/>
    <w:rsid w:val="00BB5FDA"/>
    <w:rsid w:val="00BB61A4"/>
    <w:rsid w:val="00BB62AC"/>
    <w:rsid w:val="00BB64ED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DE0"/>
    <w:rsid w:val="00BC0EB0"/>
    <w:rsid w:val="00BC0FCC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117"/>
    <w:rsid w:val="00BC2601"/>
    <w:rsid w:val="00BC26E3"/>
    <w:rsid w:val="00BC2838"/>
    <w:rsid w:val="00BC2921"/>
    <w:rsid w:val="00BC2964"/>
    <w:rsid w:val="00BC2D06"/>
    <w:rsid w:val="00BC2DB5"/>
    <w:rsid w:val="00BC2E2D"/>
    <w:rsid w:val="00BC2F4F"/>
    <w:rsid w:val="00BC3683"/>
    <w:rsid w:val="00BC3756"/>
    <w:rsid w:val="00BC3C8C"/>
    <w:rsid w:val="00BC406D"/>
    <w:rsid w:val="00BC412B"/>
    <w:rsid w:val="00BC4194"/>
    <w:rsid w:val="00BC4326"/>
    <w:rsid w:val="00BC48FF"/>
    <w:rsid w:val="00BC4FC2"/>
    <w:rsid w:val="00BC5182"/>
    <w:rsid w:val="00BC54FB"/>
    <w:rsid w:val="00BC578E"/>
    <w:rsid w:val="00BC5B9A"/>
    <w:rsid w:val="00BC5C97"/>
    <w:rsid w:val="00BC616C"/>
    <w:rsid w:val="00BC625D"/>
    <w:rsid w:val="00BC655A"/>
    <w:rsid w:val="00BC6617"/>
    <w:rsid w:val="00BC67FF"/>
    <w:rsid w:val="00BC68AB"/>
    <w:rsid w:val="00BC69C2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C9"/>
    <w:rsid w:val="00BD071D"/>
    <w:rsid w:val="00BD0798"/>
    <w:rsid w:val="00BD09FC"/>
    <w:rsid w:val="00BD0B76"/>
    <w:rsid w:val="00BD0B9D"/>
    <w:rsid w:val="00BD0C34"/>
    <w:rsid w:val="00BD10E4"/>
    <w:rsid w:val="00BD113A"/>
    <w:rsid w:val="00BD114F"/>
    <w:rsid w:val="00BD1394"/>
    <w:rsid w:val="00BD1591"/>
    <w:rsid w:val="00BD1597"/>
    <w:rsid w:val="00BD1782"/>
    <w:rsid w:val="00BD1F0D"/>
    <w:rsid w:val="00BD213E"/>
    <w:rsid w:val="00BD22F8"/>
    <w:rsid w:val="00BD2697"/>
    <w:rsid w:val="00BD2961"/>
    <w:rsid w:val="00BD33C1"/>
    <w:rsid w:val="00BD3635"/>
    <w:rsid w:val="00BD3982"/>
    <w:rsid w:val="00BD3DF6"/>
    <w:rsid w:val="00BD3FD8"/>
    <w:rsid w:val="00BD40D2"/>
    <w:rsid w:val="00BD4183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71B"/>
    <w:rsid w:val="00BD6A5B"/>
    <w:rsid w:val="00BD6CBF"/>
    <w:rsid w:val="00BD7181"/>
    <w:rsid w:val="00BD7330"/>
    <w:rsid w:val="00BD748C"/>
    <w:rsid w:val="00BD76D8"/>
    <w:rsid w:val="00BD7AEA"/>
    <w:rsid w:val="00BD7FD9"/>
    <w:rsid w:val="00BD7FDD"/>
    <w:rsid w:val="00BD7FE0"/>
    <w:rsid w:val="00BE03BC"/>
    <w:rsid w:val="00BE04A8"/>
    <w:rsid w:val="00BE0577"/>
    <w:rsid w:val="00BE05CE"/>
    <w:rsid w:val="00BE089D"/>
    <w:rsid w:val="00BE08F8"/>
    <w:rsid w:val="00BE0A2C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AA6"/>
    <w:rsid w:val="00BE2F26"/>
    <w:rsid w:val="00BE2F28"/>
    <w:rsid w:val="00BE365E"/>
    <w:rsid w:val="00BE3C73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9BC"/>
    <w:rsid w:val="00BE6F64"/>
    <w:rsid w:val="00BE752A"/>
    <w:rsid w:val="00BE77B0"/>
    <w:rsid w:val="00BE7F63"/>
    <w:rsid w:val="00BF02E5"/>
    <w:rsid w:val="00BF05BC"/>
    <w:rsid w:val="00BF066E"/>
    <w:rsid w:val="00BF0A47"/>
    <w:rsid w:val="00BF0B83"/>
    <w:rsid w:val="00BF117A"/>
    <w:rsid w:val="00BF152B"/>
    <w:rsid w:val="00BF1544"/>
    <w:rsid w:val="00BF1BFB"/>
    <w:rsid w:val="00BF1F54"/>
    <w:rsid w:val="00BF2097"/>
    <w:rsid w:val="00BF29BE"/>
    <w:rsid w:val="00BF2D13"/>
    <w:rsid w:val="00BF2F3D"/>
    <w:rsid w:val="00BF302D"/>
    <w:rsid w:val="00BF31AD"/>
    <w:rsid w:val="00BF3267"/>
    <w:rsid w:val="00BF34A1"/>
    <w:rsid w:val="00BF3620"/>
    <w:rsid w:val="00BF371B"/>
    <w:rsid w:val="00BF387D"/>
    <w:rsid w:val="00BF3922"/>
    <w:rsid w:val="00BF39A4"/>
    <w:rsid w:val="00BF3C8D"/>
    <w:rsid w:val="00BF40A8"/>
    <w:rsid w:val="00BF4116"/>
    <w:rsid w:val="00BF41A9"/>
    <w:rsid w:val="00BF494A"/>
    <w:rsid w:val="00BF4F9B"/>
    <w:rsid w:val="00BF4FC9"/>
    <w:rsid w:val="00BF5467"/>
    <w:rsid w:val="00BF5587"/>
    <w:rsid w:val="00BF586C"/>
    <w:rsid w:val="00BF5B85"/>
    <w:rsid w:val="00BF609B"/>
    <w:rsid w:val="00BF60A0"/>
    <w:rsid w:val="00BF69EA"/>
    <w:rsid w:val="00BF6FDA"/>
    <w:rsid w:val="00BF759A"/>
    <w:rsid w:val="00BF772D"/>
    <w:rsid w:val="00BF7958"/>
    <w:rsid w:val="00BF79E4"/>
    <w:rsid w:val="00BF7ACA"/>
    <w:rsid w:val="00BF7BE7"/>
    <w:rsid w:val="00C000E4"/>
    <w:rsid w:val="00C00EA3"/>
    <w:rsid w:val="00C00F2F"/>
    <w:rsid w:val="00C00F79"/>
    <w:rsid w:val="00C00F81"/>
    <w:rsid w:val="00C00F8B"/>
    <w:rsid w:val="00C013F0"/>
    <w:rsid w:val="00C015F2"/>
    <w:rsid w:val="00C016E0"/>
    <w:rsid w:val="00C01976"/>
    <w:rsid w:val="00C0210D"/>
    <w:rsid w:val="00C021AE"/>
    <w:rsid w:val="00C0290F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25E"/>
    <w:rsid w:val="00C04709"/>
    <w:rsid w:val="00C04BCC"/>
    <w:rsid w:val="00C04C74"/>
    <w:rsid w:val="00C05631"/>
    <w:rsid w:val="00C05C20"/>
    <w:rsid w:val="00C061AA"/>
    <w:rsid w:val="00C06234"/>
    <w:rsid w:val="00C069B9"/>
    <w:rsid w:val="00C06BE0"/>
    <w:rsid w:val="00C06F5B"/>
    <w:rsid w:val="00C07075"/>
    <w:rsid w:val="00C07250"/>
    <w:rsid w:val="00C073F8"/>
    <w:rsid w:val="00C07549"/>
    <w:rsid w:val="00C07890"/>
    <w:rsid w:val="00C07E89"/>
    <w:rsid w:val="00C07FC4"/>
    <w:rsid w:val="00C100E7"/>
    <w:rsid w:val="00C10343"/>
    <w:rsid w:val="00C10642"/>
    <w:rsid w:val="00C112DA"/>
    <w:rsid w:val="00C113F1"/>
    <w:rsid w:val="00C11467"/>
    <w:rsid w:val="00C116FB"/>
    <w:rsid w:val="00C11A74"/>
    <w:rsid w:val="00C11D7B"/>
    <w:rsid w:val="00C12017"/>
    <w:rsid w:val="00C1261E"/>
    <w:rsid w:val="00C12625"/>
    <w:rsid w:val="00C12AE9"/>
    <w:rsid w:val="00C12BB5"/>
    <w:rsid w:val="00C12F35"/>
    <w:rsid w:val="00C13183"/>
    <w:rsid w:val="00C136B9"/>
    <w:rsid w:val="00C13884"/>
    <w:rsid w:val="00C13B7E"/>
    <w:rsid w:val="00C13BF3"/>
    <w:rsid w:val="00C13C98"/>
    <w:rsid w:val="00C13D48"/>
    <w:rsid w:val="00C13DAA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848"/>
    <w:rsid w:val="00C15D84"/>
    <w:rsid w:val="00C16085"/>
    <w:rsid w:val="00C16330"/>
    <w:rsid w:val="00C165C8"/>
    <w:rsid w:val="00C16713"/>
    <w:rsid w:val="00C172BF"/>
    <w:rsid w:val="00C1751B"/>
    <w:rsid w:val="00C175EC"/>
    <w:rsid w:val="00C203A5"/>
    <w:rsid w:val="00C203B0"/>
    <w:rsid w:val="00C205E5"/>
    <w:rsid w:val="00C20C73"/>
    <w:rsid w:val="00C20C75"/>
    <w:rsid w:val="00C21500"/>
    <w:rsid w:val="00C2185A"/>
    <w:rsid w:val="00C21CB7"/>
    <w:rsid w:val="00C221C5"/>
    <w:rsid w:val="00C226F3"/>
    <w:rsid w:val="00C22871"/>
    <w:rsid w:val="00C228F5"/>
    <w:rsid w:val="00C22B7C"/>
    <w:rsid w:val="00C22C2A"/>
    <w:rsid w:val="00C23194"/>
    <w:rsid w:val="00C2338A"/>
    <w:rsid w:val="00C236C9"/>
    <w:rsid w:val="00C23749"/>
    <w:rsid w:val="00C23981"/>
    <w:rsid w:val="00C23D2A"/>
    <w:rsid w:val="00C24481"/>
    <w:rsid w:val="00C247F4"/>
    <w:rsid w:val="00C24835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21"/>
    <w:rsid w:val="00C260E7"/>
    <w:rsid w:val="00C26169"/>
    <w:rsid w:val="00C263EF"/>
    <w:rsid w:val="00C267A0"/>
    <w:rsid w:val="00C267A7"/>
    <w:rsid w:val="00C26802"/>
    <w:rsid w:val="00C268B5"/>
    <w:rsid w:val="00C26BDB"/>
    <w:rsid w:val="00C26D3C"/>
    <w:rsid w:val="00C26F76"/>
    <w:rsid w:val="00C273E7"/>
    <w:rsid w:val="00C27631"/>
    <w:rsid w:val="00C27668"/>
    <w:rsid w:val="00C278C6"/>
    <w:rsid w:val="00C278D5"/>
    <w:rsid w:val="00C27D90"/>
    <w:rsid w:val="00C27DAB"/>
    <w:rsid w:val="00C27F21"/>
    <w:rsid w:val="00C27FFA"/>
    <w:rsid w:val="00C30307"/>
    <w:rsid w:val="00C3058D"/>
    <w:rsid w:val="00C30842"/>
    <w:rsid w:val="00C3084E"/>
    <w:rsid w:val="00C308F8"/>
    <w:rsid w:val="00C31031"/>
    <w:rsid w:val="00C3152C"/>
    <w:rsid w:val="00C316C7"/>
    <w:rsid w:val="00C31975"/>
    <w:rsid w:val="00C31A84"/>
    <w:rsid w:val="00C31C99"/>
    <w:rsid w:val="00C31F4C"/>
    <w:rsid w:val="00C32234"/>
    <w:rsid w:val="00C326D6"/>
    <w:rsid w:val="00C32C34"/>
    <w:rsid w:val="00C3303F"/>
    <w:rsid w:val="00C332D0"/>
    <w:rsid w:val="00C33326"/>
    <w:rsid w:val="00C333BE"/>
    <w:rsid w:val="00C33AC1"/>
    <w:rsid w:val="00C33F49"/>
    <w:rsid w:val="00C34268"/>
    <w:rsid w:val="00C3442C"/>
    <w:rsid w:val="00C34495"/>
    <w:rsid w:val="00C345C3"/>
    <w:rsid w:val="00C3463A"/>
    <w:rsid w:val="00C346C4"/>
    <w:rsid w:val="00C34728"/>
    <w:rsid w:val="00C348BC"/>
    <w:rsid w:val="00C34A78"/>
    <w:rsid w:val="00C34AD2"/>
    <w:rsid w:val="00C34B02"/>
    <w:rsid w:val="00C34B4B"/>
    <w:rsid w:val="00C352BA"/>
    <w:rsid w:val="00C353D1"/>
    <w:rsid w:val="00C355FA"/>
    <w:rsid w:val="00C3567E"/>
    <w:rsid w:val="00C356A5"/>
    <w:rsid w:val="00C35A97"/>
    <w:rsid w:val="00C35E7D"/>
    <w:rsid w:val="00C35FB6"/>
    <w:rsid w:val="00C362AF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A47"/>
    <w:rsid w:val="00C37B6B"/>
    <w:rsid w:val="00C37D5E"/>
    <w:rsid w:val="00C40619"/>
    <w:rsid w:val="00C40628"/>
    <w:rsid w:val="00C409D5"/>
    <w:rsid w:val="00C40D9A"/>
    <w:rsid w:val="00C40E3F"/>
    <w:rsid w:val="00C40FFB"/>
    <w:rsid w:val="00C41214"/>
    <w:rsid w:val="00C413C2"/>
    <w:rsid w:val="00C41AFB"/>
    <w:rsid w:val="00C42065"/>
    <w:rsid w:val="00C420E5"/>
    <w:rsid w:val="00C42219"/>
    <w:rsid w:val="00C425D3"/>
    <w:rsid w:val="00C428EC"/>
    <w:rsid w:val="00C42A83"/>
    <w:rsid w:val="00C42E04"/>
    <w:rsid w:val="00C42FFC"/>
    <w:rsid w:val="00C432F5"/>
    <w:rsid w:val="00C43598"/>
    <w:rsid w:val="00C43982"/>
    <w:rsid w:val="00C43988"/>
    <w:rsid w:val="00C43B2F"/>
    <w:rsid w:val="00C43D7F"/>
    <w:rsid w:val="00C43E7A"/>
    <w:rsid w:val="00C44138"/>
    <w:rsid w:val="00C4460D"/>
    <w:rsid w:val="00C44BEE"/>
    <w:rsid w:val="00C44D7F"/>
    <w:rsid w:val="00C44F11"/>
    <w:rsid w:val="00C45488"/>
    <w:rsid w:val="00C458F4"/>
    <w:rsid w:val="00C45A84"/>
    <w:rsid w:val="00C45DC6"/>
    <w:rsid w:val="00C462FE"/>
    <w:rsid w:val="00C463C9"/>
    <w:rsid w:val="00C4654D"/>
    <w:rsid w:val="00C465B2"/>
    <w:rsid w:val="00C466E6"/>
    <w:rsid w:val="00C4674E"/>
    <w:rsid w:val="00C46C1E"/>
    <w:rsid w:val="00C46C36"/>
    <w:rsid w:val="00C46CE0"/>
    <w:rsid w:val="00C46CEF"/>
    <w:rsid w:val="00C46DED"/>
    <w:rsid w:val="00C46F15"/>
    <w:rsid w:val="00C470B3"/>
    <w:rsid w:val="00C472FE"/>
    <w:rsid w:val="00C47332"/>
    <w:rsid w:val="00C474D3"/>
    <w:rsid w:val="00C475DF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0C9"/>
    <w:rsid w:val="00C55916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38"/>
    <w:rsid w:val="00C57563"/>
    <w:rsid w:val="00C57762"/>
    <w:rsid w:val="00C5776B"/>
    <w:rsid w:val="00C578B2"/>
    <w:rsid w:val="00C57A16"/>
    <w:rsid w:val="00C57E3D"/>
    <w:rsid w:val="00C60081"/>
    <w:rsid w:val="00C600BD"/>
    <w:rsid w:val="00C602D0"/>
    <w:rsid w:val="00C607CF"/>
    <w:rsid w:val="00C610BA"/>
    <w:rsid w:val="00C615C8"/>
    <w:rsid w:val="00C61847"/>
    <w:rsid w:val="00C61893"/>
    <w:rsid w:val="00C62546"/>
    <w:rsid w:val="00C62B18"/>
    <w:rsid w:val="00C62B4C"/>
    <w:rsid w:val="00C62CFC"/>
    <w:rsid w:val="00C62F85"/>
    <w:rsid w:val="00C63096"/>
    <w:rsid w:val="00C63128"/>
    <w:rsid w:val="00C6322B"/>
    <w:rsid w:val="00C63287"/>
    <w:rsid w:val="00C638F0"/>
    <w:rsid w:val="00C63CAA"/>
    <w:rsid w:val="00C63D7C"/>
    <w:rsid w:val="00C63E3F"/>
    <w:rsid w:val="00C63EE3"/>
    <w:rsid w:val="00C63F8A"/>
    <w:rsid w:val="00C63FBE"/>
    <w:rsid w:val="00C63FEE"/>
    <w:rsid w:val="00C6411C"/>
    <w:rsid w:val="00C644C8"/>
    <w:rsid w:val="00C64668"/>
    <w:rsid w:val="00C646DC"/>
    <w:rsid w:val="00C64915"/>
    <w:rsid w:val="00C6495E"/>
    <w:rsid w:val="00C65088"/>
    <w:rsid w:val="00C65259"/>
    <w:rsid w:val="00C653AE"/>
    <w:rsid w:val="00C6549C"/>
    <w:rsid w:val="00C654E0"/>
    <w:rsid w:val="00C65556"/>
    <w:rsid w:val="00C6573F"/>
    <w:rsid w:val="00C65926"/>
    <w:rsid w:val="00C660DA"/>
    <w:rsid w:val="00C66400"/>
    <w:rsid w:val="00C66544"/>
    <w:rsid w:val="00C66B8A"/>
    <w:rsid w:val="00C67146"/>
    <w:rsid w:val="00C673A0"/>
    <w:rsid w:val="00C67A10"/>
    <w:rsid w:val="00C67C02"/>
    <w:rsid w:val="00C67D40"/>
    <w:rsid w:val="00C7007C"/>
    <w:rsid w:val="00C701AF"/>
    <w:rsid w:val="00C702EC"/>
    <w:rsid w:val="00C70308"/>
    <w:rsid w:val="00C704EC"/>
    <w:rsid w:val="00C70762"/>
    <w:rsid w:val="00C707D3"/>
    <w:rsid w:val="00C7082E"/>
    <w:rsid w:val="00C70C85"/>
    <w:rsid w:val="00C718D5"/>
    <w:rsid w:val="00C71B7C"/>
    <w:rsid w:val="00C71E7D"/>
    <w:rsid w:val="00C71F6E"/>
    <w:rsid w:val="00C72188"/>
    <w:rsid w:val="00C72A78"/>
    <w:rsid w:val="00C72E43"/>
    <w:rsid w:val="00C735FC"/>
    <w:rsid w:val="00C7377E"/>
    <w:rsid w:val="00C73F1E"/>
    <w:rsid w:val="00C7402C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4FF7"/>
    <w:rsid w:val="00C75020"/>
    <w:rsid w:val="00C753EC"/>
    <w:rsid w:val="00C75586"/>
    <w:rsid w:val="00C757C6"/>
    <w:rsid w:val="00C75869"/>
    <w:rsid w:val="00C75EA0"/>
    <w:rsid w:val="00C76262"/>
    <w:rsid w:val="00C769EC"/>
    <w:rsid w:val="00C76A00"/>
    <w:rsid w:val="00C77529"/>
    <w:rsid w:val="00C7775F"/>
    <w:rsid w:val="00C778DD"/>
    <w:rsid w:val="00C779E7"/>
    <w:rsid w:val="00C8025A"/>
    <w:rsid w:val="00C80301"/>
    <w:rsid w:val="00C8056F"/>
    <w:rsid w:val="00C80BF9"/>
    <w:rsid w:val="00C80D4F"/>
    <w:rsid w:val="00C80EAC"/>
    <w:rsid w:val="00C810A1"/>
    <w:rsid w:val="00C81114"/>
    <w:rsid w:val="00C813BB"/>
    <w:rsid w:val="00C81497"/>
    <w:rsid w:val="00C81F3A"/>
    <w:rsid w:val="00C82D0D"/>
    <w:rsid w:val="00C82D23"/>
    <w:rsid w:val="00C82F6E"/>
    <w:rsid w:val="00C83091"/>
    <w:rsid w:val="00C8341D"/>
    <w:rsid w:val="00C83527"/>
    <w:rsid w:val="00C83582"/>
    <w:rsid w:val="00C8390C"/>
    <w:rsid w:val="00C83E52"/>
    <w:rsid w:val="00C84035"/>
    <w:rsid w:val="00C84207"/>
    <w:rsid w:val="00C84630"/>
    <w:rsid w:val="00C8470F"/>
    <w:rsid w:val="00C848D9"/>
    <w:rsid w:val="00C85138"/>
    <w:rsid w:val="00C8526C"/>
    <w:rsid w:val="00C854BF"/>
    <w:rsid w:val="00C8588D"/>
    <w:rsid w:val="00C858FE"/>
    <w:rsid w:val="00C85B90"/>
    <w:rsid w:val="00C85CDD"/>
    <w:rsid w:val="00C85E54"/>
    <w:rsid w:val="00C86035"/>
    <w:rsid w:val="00C862E6"/>
    <w:rsid w:val="00C86749"/>
    <w:rsid w:val="00C8719E"/>
    <w:rsid w:val="00C87231"/>
    <w:rsid w:val="00C873D3"/>
    <w:rsid w:val="00C87527"/>
    <w:rsid w:val="00C87768"/>
    <w:rsid w:val="00C8782D"/>
    <w:rsid w:val="00C878BE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1172"/>
    <w:rsid w:val="00C9144C"/>
    <w:rsid w:val="00C917DF"/>
    <w:rsid w:val="00C92501"/>
    <w:rsid w:val="00C92615"/>
    <w:rsid w:val="00C9278A"/>
    <w:rsid w:val="00C9296A"/>
    <w:rsid w:val="00C92F03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B34"/>
    <w:rsid w:val="00C95D47"/>
    <w:rsid w:val="00C95D83"/>
    <w:rsid w:val="00C961AA"/>
    <w:rsid w:val="00C96218"/>
    <w:rsid w:val="00C9641B"/>
    <w:rsid w:val="00C96481"/>
    <w:rsid w:val="00C966DA"/>
    <w:rsid w:val="00C97033"/>
    <w:rsid w:val="00C97111"/>
    <w:rsid w:val="00C9775A"/>
    <w:rsid w:val="00C97AAA"/>
    <w:rsid w:val="00C97F1C"/>
    <w:rsid w:val="00CA0007"/>
    <w:rsid w:val="00CA0062"/>
    <w:rsid w:val="00CA00F3"/>
    <w:rsid w:val="00CA01E4"/>
    <w:rsid w:val="00CA0275"/>
    <w:rsid w:val="00CA032F"/>
    <w:rsid w:val="00CA0535"/>
    <w:rsid w:val="00CA05D2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01E"/>
    <w:rsid w:val="00CA24BB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1E4"/>
    <w:rsid w:val="00CA52CA"/>
    <w:rsid w:val="00CA5709"/>
    <w:rsid w:val="00CA589B"/>
    <w:rsid w:val="00CA598B"/>
    <w:rsid w:val="00CA5B34"/>
    <w:rsid w:val="00CA5E43"/>
    <w:rsid w:val="00CA5F38"/>
    <w:rsid w:val="00CA61E0"/>
    <w:rsid w:val="00CA623A"/>
    <w:rsid w:val="00CA686F"/>
    <w:rsid w:val="00CA6970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1E8"/>
    <w:rsid w:val="00CB2968"/>
    <w:rsid w:val="00CB29C2"/>
    <w:rsid w:val="00CB2A40"/>
    <w:rsid w:val="00CB2AC8"/>
    <w:rsid w:val="00CB2B39"/>
    <w:rsid w:val="00CB2C0C"/>
    <w:rsid w:val="00CB2F57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264"/>
    <w:rsid w:val="00CB55B5"/>
    <w:rsid w:val="00CB55BC"/>
    <w:rsid w:val="00CB5F0C"/>
    <w:rsid w:val="00CB609A"/>
    <w:rsid w:val="00CB6249"/>
    <w:rsid w:val="00CB63EE"/>
    <w:rsid w:val="00CB6764"/>
    <w:rsid w:val="00CB68BF"/>
    <w:rsid w:val="00CB6CB3"/>
    <w:rsid w:val="00CB6D87"/>
    <w:rsid w:val="00CB6DD6"/>
    <w:rsid w:val="00CB71D0"/>
    <w:rsid w:val="00CB73C8"/>
    <w:rsid w:val="00CB741F"/>
    <w:rsid w:val="00CB7977"/>
    <w:rsid w:val="00CB79CC"/>
    <w:rsid w:val="00CB7A2C"/>
    <w:rsid w:val="00CB7A5F"/>
    <w:rsid w:val="00CB7C77"/>
    <w:rsid w:val="00CB7EE4"/>
    <w:rsid w:val="00CC026C"/>
    <w:rsid w:val="00CC05B8"/>
    <w:rsid w:val="00CC08F5"/>
    <w:rsid w:val="00CC0991"/>
    <w:rsid w:val="00CC0A5A"/>
    <w:rsid w:val="00CC1028"/>
    <w:rsid w:val="00CC1167"/>
    <w:rsid w:val="00CC199C"/>
    <w:rsid w:val="00CC1B74"/>
    <w:rsid w:val="00CC1CAD"/>
    <w:rsid w:val="00CC21EF"/>
    <w:rsid w:val="00CC2346"/>
    <w:rsid w:val="00CC2685"/>
    <w:rsid w:val="00CC2831"/>
    <w:rsid w:val="00CC28CA"/>
    <w:rsid w:val="00CC2E50"/>
    <w:rsid w:val="00CC31FD"/>
    <w:rsid w:val="00CC3327"/>
    <w:rsid w:val="00CC34C0"/>
    <w:rsid w:val="00CC3517"/>
    <w:rsid w:val="00CC390F"/>
    <w:rsid w:val="00CC39B3"/>
    <w:rsid w:val="00CC3D44"/>
    <w:rsid w:val="00CC3D9C"/>
    <w:rsid w:val="00CC3E43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96"/>
    <w:rsid w:val="00CD04DC"/>
    <w:rsid w:val="00CD0505"/>
    <w:rsid w:val="00CD091C"/>
    <w:rsid w:val="00CD0AC0"/>
    <w:rsid w:val="00CD0B68"/>
    <w:rsid w:val="00CD0BA7"/>
    <w:rsid w:val="00CD0C1B"/>
    <w:rsid w:val="00CD0DFC"/>
    <w:rsid w:val="00CD0EF0"/>
    <w:rsid w:val="00CD17AC"/>
    <w:rsid w:val="00CD1B91"/>
    <w:rsid w:val="00CD1E3D"/>
    <w:rsid w:val="00CD200B"/>
    <w:rsid w:val="00CD257D"/>
    <w:rsid w:val="00CD273B"/>
    <w:rsid w:val="00CD284E"/>
    <w:rsid w:val="00CD2A22"/>
    <w:rsid w:val="00CD2A7C"/>
    <w:rsid w:val="00CD2D1C"/>
    <w:rsid w:val="00CD2E78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250"/>
    <w:rsid w:val="00CD4441"/>
    <w:rsid w:val="00CD4B4A"/>
    <w:rsid w:val="00CD4C77"/>
    <w:rsid w:val="00CD4D4E"/>
    <w:rsid w:val="00CD4D51"/>
    <w:rsid w:val="00CD4F23"/>
    <w:rsid w:val="00CD533F"/>
    <w:rsid w:val="00CD566D"/>
    <w:rsid w:val="00CD5699"/>
    <w:rsid w:val="00CD5878"/>
    <w:rsid w:val="00CD59F8"/>
    <w:rsid w:val="00CD5B66"/>
    <w:rsid w:val="00CD5C6B"/>
    <w:rsid w:val="00CD5D50"/>
    <w:rsid w:val="00CD642C"/>
    <w:rsid w:val="00CD649E"/>
    <w:rsid w:val="00CD6512"/>
    <w:rsid w:val="00CD6617"/>
    <w:rsid w:val="00CD6682"/>
    <w:rsid w:val="00CD6706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0B4"/>
    <w:rsid w:val="00CE1747"/>
    <w:rsid w:val="00CE1F85"/>
    <w:rsid w:val="00CE20E7"/>
    <w:rsid w:val="00CE2338"/>
    <w:rsid w:val="00CE234F"/>
    <w:rsid w:val="00CE28D4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D36"/>
    <w:rsid w:val="00CE5355"/>
    <w:rsid w:val="00CE55B0"/>
    <w:rsid w:val="00CE56FD"/>
    <w:rsid w:val="00CE580A"/>
    <w:rsid w:val="00CE59DF"/>
    <w:rsid w:val="00CE5AF1"/>
    <w:rsid w:val="00CE5D68"/>
    <w:rsid w:val="00CE5F33"/>
    <w:rsid w:val="00CE6558"/>
    <w:rsid w:val="00CE66D3"/>
    <w:rsid w:val="00CE696F"/>
    <w:rsid w:val="00CE69F5"/>
    <w:rsid w:val="00CE6D07"/>
    <w:rsid w:val="00CE6E04"/>
    <w:rsid w:val="00CE7045"/>
    <w:rsid w:val="00CE7065"/>
    <w:rsid w:val="00CE7204"/>
    <w:rsid w:val="00CE7474"/>
    <w:rsid w:val="00CE74C8"/>
    <w:rsid w:val="00CE74D1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8AD"/>
    <w:rsid w:val="00CF3929"/>
    <w:rsid w:val="00CF3CB9"/>
    <w:rsid w:val="00CF4097"/>
    <w:rsid w:val="00CF414E"/>
    <w:rsid w:val="00CF41C9"/>
    <w:rsid w:val="00CF453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618"/>
    <w:rsid w:val="00CF7B2D"/>
    <w:rsid w:val="00CF7BFB"/>
    <w:rsid w:val="00CF7D47"/>
    <w:rsid w:val="00CF7D73"/>
    <w:rsid w:val="00CF7F35"/>
    <w:rsid w:val="00D000DD"/>
    <w:rsid w:val="00D00616"/>
    <w:rsid w:val="00D00976"/>
    <w:rsid w:val="00D00E0A"/>
    <w:rsid w:val="00D00F06"/>
    <w:rsid w:val="00D01307"/>
    <w:rsid w:val="00D0177D"/>
    <w:rsid w:val="00D01793"/>
    <w:rsid w:val="00D02016"/>
    <w:rsid w:val="00D020F5"/>
    <w:rsid w:val="00D022CE"/>
    <w:rsid w:val="00D02943"/>
    <w:rsid w:val="00D02BE9"/>
    <w:rsid w:val="00D03100"/>
    <w:rsid w:val="00D03339"/>
    <w:rsid w:val="00D03435"/>
    <w:rsid w:val="00D03588"/>
    <w:rsid w:val="00D03913"/>
    <w:rsid w:val="00D03F5F"/>
    <w:rsid w:val="00D03F8F"/>
    <w:rsid w:val="00D04054"/>
    <w:rsid w:val="00D04218"/>
    <w:rsid w:val="00D04241"/>
    <w:rsid w:val="00D043E8"/>
    <w:rsid w:val="00D046B9"/>
    <w:rsid w:val="00D04764"/>
    <w:rsid w:val="00D048EF"/>
    <w:rsid w:val="00D04A90"/>
    <w:rsid w:val="00D04D37"/>
    <w:rsid w:val="00D04DDA"/>
    <w:rsid w:val="00D04FA5"/>
    <w:rsid w:val="00D05A0F"/>
    <w:rsid w:val="00D05E2F"/>
    <w:rsid w:val="00D05F13"/>
    <w:rsid w:val="00D05F7C"/>
    <w:rsid w:val="00D062D1"/>
    <w:rsid w:val="00D0643A"/>
    <w:rsid w:val="00D06658"/>
    <w:rsid w:val="00D06689"/>
    <w:rsid w:val="00D06856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7F0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32B1"/>
    <w:rsid w:val="00D1341C"/>
    <w:rsid w:val="00D1375A"/>
    <w:rsid w:val="00D13FC2"/>
    <w:rsid w:val="00D14029"/>
    <w:rsid w:val="00D14243"/>
    <w:rsid w:val="00D142FF"/>
    <w:rsid w:val="00D14ACF"/>
    <w:rsid w:val="00D14C4B"/>
    <w:rsid w:val="00D1527F"/>
    <w:rsid w:val="00D1574F"/>
    <w:rsid w:val="00D158B2"/>
    <w:rsid w:val="00D1598B"/>
    <w:rsid w:val="00D1601B"/>
    <w:rsid w:val="00D1613A"/>
    <w:rsid w:val="00D1628B"/>
    <w:rsid w:val="00D16526"/>
    <w:rsid w:val="00D16656"/>
    <w:rsid w:val="00D169B6"/>
    <w:rsid w:val="00D16A8A"/>
    <w:rsid w:val="00D16CE0"/>
    <w:rsid w:val="00D16E8C"/>
    <w:rsid w:val="00D1707D"/>
    <w:rsid w:val="00D172CB"/>
    <w:rsid w:val="00D17752"/>
    <w:rsid w:val="00D17AA8"/>
    <w:rsid w:val="00D17AD8"/>
    <w:rsid w:val="00D17CAE"/>
    <w:rsid w:val="00D200D5"/>
    <w:rsid w:val="00D200F5"/>
    <w:rsid w:val="00D2012A"/>
    <w:rsid w:val="00D20166"/>
    <w:rsid w:val="00D20558"/>
    <w:rsid w:val="00D205FA"/>
    <w:rsid w:val="00D20AC1"/>
    <w:rsid w:val="00D20AE5"/>
    <w:rsid w:val="00D20B17"/>
    <w:rsid w:val="00D20F98"/>
    <w:rsid w:val="00D21152"/>
    <w:rsid w:val="00D214D5"/>
    <w:rsid w:val="00D21654"/>
    <w:rsid w:val="00D21693"/>
    <w:rsid w:val="00D21733"/>
    <w:rsid w:val="00D2176F"/>
    <w:rsid w:val="00D21C25"/>
    <w:rsid w:val="00D21D17"/>
    <w:rsid w:val="00D21EF7"/>
    <w:rsid w:val="00D21FEC"/>
    <w:rsid w:val="00D22190"/>
    <w:rsid w:val="00D2228D"/>
    <w:rsid w:val="00D2243A"/>
    <w:rsid w:val="00D2244E"/>
    <w:rsid w:val="00D224CE"/>
    <w:rsid w:val="00D224F3"/>
    <w:rsid w:val="00D228EB"/>
    <w:rsid w:val="00D229CC"/>
    <w:rsid w:val="00D22B27"/>
    <w:rsid w:val="00D231A9"/>
    <w:rsid w:val="00D234DA"/>
    <w:rsid w:val="00D241CE"/>
    <w:rsid w:val="00D24220"/>
    <w:rsid w:val="00D24239"/>
    <w:rsid w:val="00D2455F"/>
    <w:rsid w:val="00D24A01"/>
    <w:rsid w:val="00D24A43"/>
    <w:rsid w:val="00D24B42"/>
    <w:rsid w:val="00D250E9"/>
    <w:rsid w:val="00D254EE"/>
    <w:rsid w:val="00D257DC"/>
    <w:rsid w:val="00D25B1E"/>
    <w:rsid w:val="00D25DCA"/>
    <w:rsid w:val="00D25E6E"/>
    <w:rsid w:val="00D25F45"/>
    <w:rsid w:val="00D2613F"/>
    <w:rsid w:val="00D26246"/>
    <w:rsid w:val="00D263D5"/>
    <w:rsid w:val="00D26419"/>
    <w:rsid w:val="00D264C6"/>
    <w:rsid w:val="00D2690D"/>
    <w:rsid w:val="00D26C98"/>
    <w:rsid w:val="00D27054"/>
    <w:rsid w:val="00D272D0"/>
    <w:rsid w:val="00D273DE"/>
    <w:rsid w:val="00D27457"/>
    <w:rsid w:val="00D278F7"/>
    <w:rsid w:val="00D27ABA"/>
    <w:rsid w:val="00D27CAE"/>
    <w:rsid w:val="00D27DCE"/>
    <w:rsid w:val="00D3004C"/>
    <w:rsid w:val="00D300B3"/>
    <w:rsid w:val="00D30B61"/>
    <w:rsid w:val="00D310AA"/>
    <w:rsid w:val="00D31194"/>
    <w:rsid w:val="00D31226"/>
    <w:rsid w:val="00D314A5"/>
    <w:rsid w:val="00D31523"/>
    <w:rsid w:val="00D31D9F"/>
    <w:rsid w:val="00D31E5F"/>
    <w:rsid w:val="00D324C3"/>
    <w:rsid w:val="00D3265C"/>
    <w:rsid w:val="00D32B27"/>
    <w:rsid w:val="00D32D9C"/>
    <w:rsid w:val="00D32F25"/>
    <w:rsid w:val="00D32F76"/>
    <w:rsid w:val="00D32FF8"/>
    <w:rsid w:val="00D33CD3"/>
    <w:rsid w:val="00D33F91"/>
    <w:rsid w:val="00D343E6"/>
    <w:rsid w:val="00D345DA"/>
    <w:rsid w:val="00D3479C"/>
    <w:rsid w:val="00D34941"/>
    <w:rsid w:val="00D349BB"/>
    <w:rsid w:val="00D34A82"/>
    <w:rsid w:val="00D34B7F"/>
    <w:rsid w:val="00D350C8"/>
    <w:rsid w:val="00D35731"/>
    <w:rsid w:val="00D35759"/>
    <w:rsid w:val="00D357A8"/>
    <w:rsid w:val="00D358CC"/>
    <w:rsid w:val="00D35AAA"/>
    <w:rsid w:val="00D35E00"/>
    <w:rsid w:val="00D35F55"/>
    <w:rsid w:val="00D3617B"/>
    <w:rsid w:val="00D362D3"/>
    <w:rsid w:val="00D3671C"/>
    <w:rsid w:val="00D36735"/>
    <w:rsid w:val="00D3682E"/>
    <w:rsid w:val="00D36923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0A6"/>
    <w:rsid w:val="00D432DF"/>
    <w:rsid w:val="00D43364"/>
    <w:rsid w:val="00D43400"/>
    <w:rsid w:val="00D43A85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5E46"/>
    <w:rsid w:val="00D46180"/>
    <w:rsid w:val="00D462CC"/>
    <w:rsid w:val="00D4632E"/>
    <w:rsid w:val="00D4664D"/>
    <w:rsid w:val="00D4699A"/>
    <w:rsid w:val="00D46A54"/>
    <w:rsid w:val="00D46E33"/>
    <w:rsid w:val="00D46E75"/>
    <w:rsid w:val="00D46EC8"/>
    <w:rsid w:val="00D47337"/>
    <w:rsid w:val="00D47564"/>
    <w:rsid w:val="00D476D6"/>
    <w:rsid w:val="00D47C86"/>
    <w:rsid w:val="00D504A1"/>
    <w:rsid w:val="00D504CF"/>
    <w:rsid w:val="00D505CA"/>
    <w:rsid w:val="00D50E4F"/>
    <w:rsid w:val="00D51017"/>
    <w:rsid w:val="00D5101E"/>
    <w:rsid w:val="00D5115F"/>
    <w:rsid w:val="00D513BC"/>
    <w:rsid w:val="00D513F8"/>
    <w:rsid w:val="00D51548"/>
    <w:rsid w:val="00D5164E"/>
    <w:rsid w:val="00D51B53"/>
    <w:rsid w:val="00D51D44"/>
    <w:rsid w:val="00D522D6"/>
    <w:rsid w:val="00D5237A"/>
    <w:rsid w:val="00D525F4"/>
    <w:rsid w:val="00D52654"/>
    <w:rsid w:val="00D5271B"/>
    <w:rsid w:val="00D52868"/>
    <w:rsid w:val="00D52ECE"/>
    <w:rsid w:val="00D52F48"/>
    <w:rsid w:val="00D5306B"/>
    <w:rsid w:val="00D531DE"/>
    <w:rsid w:val="00D5324B"/>
    <w:rsid w:val="00D53955"/>
    <w:rsid w:val="00D53F55"/>
    <w:rsid w:val="00D54376"/>
    <w:rsid w:val="00D54460"/>
    <w:rsid w:val="00D54A0F"/>
    <w:rsid w:val="00D54B3A"/>
    <w:rsid w:val="00D54B92"/>
    <w:rsid w:val="00D54DCE"/>
    <w:rsid w:val="00D54FCB"/>
    <w:rsid w:val="00D5501D"/>
    <w:rsid w:val="00D550B0"/>
    <w:rsid w:val="00D550B6"/>
    <w:rsid w:val="00D550E6"/>
    <w:rsid w:val="00D551AA"/>
    <w:rsid w:val="00D55366"/>
    <w:rsid w:val="00D55681"/>
    <w:rsid w:val="00D55D43"/>
    <w:rsid w:val="00D562BC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6F7D"/>
    <w:rsid w:val="00D570A8"/>
    <w:rsid w:val="00D570DC"/>
    <w:rsid w:val="00D5716B"/>
    <w:rsid w:val="00D57549"/>
    <w:rsid w:val="00D5755E"/>
    <w:rsid w:val="00D57616"/>
    <w:rsid w:val="00D57841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080"/>
    <w:rsid w:val="00D611AD"/>
    <w:rsid w:val="00D61D2C"/>
    <w:rsid w:val="00D62248"/>
    <w:rsid w:val="00D62259"/>
    <w:rsid w:val="00D624C6"/>
    <w:rsid w:val="00D62623"/>
    <w:rsid w:val="00D6269D"/>
    <w:rsid w:val="00D62C9C"/>
    <w:rsid w:val="00D6322D"/>
    <w:rsid w:val="00D63479"/>
    <w:rsid w:val="00D63580"/>
    <w:rsid w:val="00D6365C"/>
    <w:rsid w:val="00D637B2"/>
    <w:rsid w:val="00D6395E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17A"/>
    <w:rsid w:val="00D66558"/>
    <w:rsid w:val="00D6664A"/>
    <w:rsid w:val="00D66952"/>
    <w:rsid w:val="00D6696D"/>
    <w:rsid w:val="00D66D20"/>
    <w:rsid w:val="00D66DE9"/>
    <w:rsid w:val="00D66E20"/>
    <w:rsid w:val="00D6755E"/>
    <w:rsid w:val="00D677D5"/>
    <w:rsid w:val="00D67ACD"/>
    <w:rsid w:val="00D67F22"/>
    <w:rsid w:val="00D7051B"/>
    <w:rsid w:val="00D70D05"/>
    <w:rsid w:val="00D70D5E"/>
    <w:rsid w:val="00D715F9"/>
    <w:rsid w:val="00D717A6"/>
    <w:rsid w:val="00D71D9C"/>
    <w:rsid w:val="00D71F00"/>
    <w:rsid w:val="00D721D6"/>
    <w:rsid w:val="00D72447"/>
    <w:rsid w:val="00D72561"/>
    <w:rsid w:val="00D725CF"/>
    <w:rsid w:val="00D72836"/>
    <w:rsid w:val="00D72B74"/>
    <w:rsid w:val="00D72D5D"/>
    <w:rsid w:val="00D731BE"/>
    <w:rsid w:val="00D73384"/>
    <w:rsid w:val="00D734EC"/>
    <w:rsid w:val="00D7361F"/>
    <w:rsid w:val="00D736AA"/>
    <w:rsid w:val="00D737F4"/>
    <w:rsid w:val="00D73B97"/>
    <w:rsid w:val="00D73DCD"/>
    <w:rsid w:val="00D73E86"/>
    <w:rsid w:val="00D74104"/>
    <w:rsid w:val="00D74475"/>
    <w:rsid w:val="00D744C7"/>
    <w:rsid w:val="00D748D3"/>
    <w:rsid w:val="00D74AC4"/>
    <w:rsid w:val="00D74E58"/>
    <w:rsid w:val="00D750FB"/>
    <w:rsid w:val="00D75151"/>
    <w:rsid w:val="00D75244"/>
    <w:rsid w:val="00D752A8"/>
    <w:rsid w:val="00D75AF5"/>
    <w:rsid w:val="00D75D20"/>
    <w:rsid w:val="00D75E0E"/>
    <w:rsid w:val="00D75E1A"/>
    <w:rsid w:val="00D76590"/>
    <w:rsid w:val="00D76BAE"/>
    <w:rsid w:val="00D76E63"/>
    <w:rsid w:val="00D76EED"/>
    <w:rsid w:val="00D77185"/>
    <w:rsid w:val="00D77267"/>
    <w:rsid w:val="00D7728D"/>
    <w:rsid w:val="00D77839"/>
    <w:rsid w:val="00D77D60"/>
    <w:rsid w:val="00D77E41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482"/>
    <w:rsid w:val="00D835D3"/>
    <w:rsid w:val="00D838F0"/>
    <w:rsid w:val="00D83983"/>
    <w:rsid w:val="00D83AFA"/>
    <w:rsid w:val="00D83D87"/>
    <w:rsid w:val="00D84699"/>
    <w:rsid w:val="00D84832"/>
    <w:rsid w:val="00D84853"/>
    <w:rsid w:val="00D84B4E"/>
    <w:rsid w:val="00D84CD1"/>
    <w:rsid w:val="00D84DCD"/>
    <w:rsid w:val="00D84DDB"/>
    <w:rsid w:val="00D85178"/>
    <w:rsid w:val="00D853B3"/>
    <w:rsid w:val="00D8543A"/>
    <w:rsid w:val="00D85585"/>
    <w:rsid w:val="00D8584A"/>
    <w:rsid w:val="00D85CD8"/>
    <w:rsid w:val="00D85CE4"/>
    <w:rsid w:val="00D85D48"/>
    <w:rsid w:val="00D860ED"/>
    <w:rsid w:val="00D8635A"/>
    <w:rsid w:val="00D86A06"/>
    <w:rsid w:val="00D86C4D"/>
    <w:rsid w:val="00D86CB1"/>
    <w:rsid w:val="00D86D56"/>
    <w:rsid w:val="00D8720A"/>
    <w:rsid w:val="00D87FF8"/>
    <w:rsid w:val="00D90127"/>
    <w:rsid w:val="00D90255"/>
    <w:rsid w:val="00D9065A"/>
    <w:rsid w:val="00D9070D"/>
    <w:rsid w:val="00D907AF"/>
    <w:rsid w:val="00D9092A"/>
    <w:rsid w:val="00D90A79"/>
    <w:rsid w:val="00D91325"/>
    <w:rsid w:val="00D9137D"/>
    <w:rsid w:val="00D9156D"/>
    <w:rsid w:val="00D91908"/>
    <w:rsid w:val="00D91DB5"/>
    <w:rsid w:val="00D91F91"/>
    <w:rsid w:val="00D9211F"/>
    <w:rsid w:val="00D926B7"/>
    <w:rsid w:val="00D92F09"/>
    <w:rsid w:val="00D92F0F"/>
    <w:rsid w:val="00D931F6"/>
    <w:rsid w:val="00D93508"/>
    <w:rsid w:val="00D93592"/>
    <w:rsid w:val="00D935AF"/>
    <w:rsid w:val="00D93686"/>
    <w:rsid w:val="00D938EC"/>
    <w:rsid w:val="00D93D05"/>
    <w:rsid w:val="00D93D11"/>
    <w:rsid w:val="00D93F32"/>
    <w:rsid w:val="00D9422C"/>
    <w:rsid w:val="00D94405"/>
    <w:rsid w:val="00D94575"/>
    <w:rsid w:val="00D9490F"/>
    <w:rsid w:val="00D9497B"/>
    <w:rsid w:val="00D95116"/>
    <w:rsid w:val="00D95378"/>
    <w:rsid w:val="00D957D6"/>
    <w:rsid w:val="00D95910"/>
    <w:rsid w:val="00D95A6D"/>
    <w:rsid w:val="00D95BF5"/>
    <w:rsid w:val="00D95C5B"/>
    <w:rsid w:val="00D95E78"/>
    <w:rsid w:val="00D96004"/>
    <w:rsid w:val="00D96290"/>
    <w:rsid w:val="00D963A6"/>
    <w:rsid w:val="00D964A3"/>
    <w:rsid w:val="00D9685D"/>
    <w:rsid w:val="00D969B3"/>
    <w:rsid w:val="00D96AF8"/>
    <w:rsid w:val="00D96C83"/>
    <w:rsid w:val="00D97259"/>
    <w:rsid w:val="00D97420"/>
    <w:rsid w:val="00D9750C"/>
    <w:rsid w:val="00D975E8"/>
    <w:rsid w:val="00D9781E"/>
    <w:rsid w:val="00D97B1F"/>
    <w:rsid w:val="00D97E0E"/>
    <w:rsid w:val="00D97F59"/>
    <w:rsid w:val="00DA07CB"/>
    <w:rsid w:val="00DA0D46"/>
    <w:rsid w:val="00DA0EF4"/>
    <w:rsid w:val="00DA13C6"/>
    <w:rsid w:val="00DA1F88"/>
    <w:rsid w:val="00DA21F4"/>
    <w:rsid w:val="00DA2346"/>
    <w:rsid w:val="00DA2DE2"/>
    <w:rsid w:val="00DA3137"/>
    <w:rsid w:val="00DA357B"/>
    <w:rsid w:val="00DA3629"/>
    <w:rsid w:val="00DA37B3"/>
    <w:rsid w:val="00DA37BB"/>
    <w:rsid w:val="00DA3DE5"/>
    <w:rsid w:val="00DA3F2A"/>
    <w:rsid w:val="00DA412A"/>
    <w:rsid w:val="00DA433B"/>
    <w:rsid w:val="00DA43E9"/>
    <w:rsid w:val="00DA456B"/>
    <w:rsid w:val="00DA4590"/>
    <w:rsid w:val="00DA45AC"/>
    <w:rsid w:val="00DA471F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CCF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171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366"/>
    <w:rsid w:val="00DB4728"/>
    <w:rsid w:val="00DB47DF"/>
    <w:rsid w:val="00DB4D13"/>
    <w:rsid w:val="00DB4ECA"/>
    <w:rsid w:val="00DB4FA5"/>
    <w:rsid w:val="00DB500D"/>
    <w:rsid w:val="00DB50B1"/>
    <w:rsid w:val="00DB50EC"/>
    <w:rsid w:val="00DB51D5"/>
    <w:rsid w:val="00DB545B"/>
    <w:rsid w:val="00DB5E19"/>
    <w:rsid w:val="00DB6180"/>
    <w:rsid w:val="00DB61E2"/>
    <w:rsid w:val="00DB6233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E0D"/>
    <w:rsid w:val="00DC0F3E"/>
    <w:rsid w:val="00DC110B"/>
    <w:rsid w:val="00DC157D"/>
    <w:rsid w:val="00DC199A"/>
    <w:rsid w:val="00DC1A30"/>
    <w:rsid w:val="00DC1BA4"/>
    <w:rsid w:val="00DC2307"/>
    <w:rsid w:val="00DC2BD7"/>
    <w:rsid w:val="00DC2E73"/>
    <w:rsid w:val="00DC2E84"/>
    <w:rsid w:val="00DC2EF6"/>
    <w:rsid w:val="00DC330E"/>
    <w:rsid w:val="00DC3332"/>
    <w:rsid w:val="00DC346E"/>
    <w:rsid w:val="00DC357F"/>
    <w:rsid w:val="00DC3E40"/>
    <w:rsid w:val="00DC4579"/>
    <w:rsid w:val="00DC47E6"/>
    <w:rsid w:val="00DC4ACC"/>
    <w:rsid w:val="00DC4D9D"/>
    <w:rsid w:val="00DC4F63"/>
    <w:rsid w:val="00DC537B"/>
    <w:rsid w:val="00DC55E2"/>
    <w:rsid w:val="00DC56BB"/>
    <w:rsid w:val="00DC56F7"/>
    <w:rsid w:val="00DC5754"/>
    <w:rsid w:val="00DC59B5"/>
    <w:rsid w:val="00DC5B73"/>
    <w:rsid w:val="00DC5E76"/>
    <w:rsid w:val="00DC5F6C"/>
    <w:rsid w:val="00DC6438"/>
    <w:rsid w:val="00DC6670"/>
    <w:rsid w:val="00DC681F"/>
    <w:rsid w:val="00DC6974"/>
    <w:rsid w:val="00DC6A25"/>
    <w:rsid w:val="00DC717E"/>
    <w:rsid w:val="00DC73C5"/>
    <w:rsid w:val="00DC743A"/>
    <w:rsid w:val="00DC76FB"/>
    <w:rsid w:val="00DC7787"/>
    <w:rsid w:val="00DC7B91"/>
    <w:rsid w:val="00DC7C94"/>
    <w:rsid w:val="00DC7FE1"/>
    <w:rsid w:val="00DD0195"/>
    <w:rsid w:val="00DD01AA"/>
    <w:rsid w:val="00DD029B"/>
    <w:rsid w:val="00DD0A6D"/>
    <w:rsid w:val="00DD106E"/>
    <w:rsid w:val="00DD10AE"/>
    <w:rsid w:val="00DD116B"/>
    <w:rsid w:val="00DD12F2"/>
    <w:rsid w:val="00DD1621"/>
    <w:rsid w:val="00DD1A47"/>
    <w:rsid w:val="00DD1FDC"/>
    <w:rsid w:val="00DD2378"/>
    <w:rsid w:val="00DD245E"/>
    <w:rsid w:val="00DD2564"/>
    <w:rsid w:val="00DD27BB"/>
    <w:rsid w:val="00DD2833"/>
    <w:rsid w:val="00DD3171"/>
    <w:rsid w:val="00DD3734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31D"/>
    <w:rsid w:val="00DD74F6"/>
    <w:rsid w:val="00DD779D"/>
    <w:rsid w:val="00DD7AE3"/>
    <w:rsid w:val="00DD7B85"/>
    <w:rsid w:val="00DD7BFA"/>
    <w:rsid w:val="00DD7D99"/>
    <w:rsid w:val="00DD7E84"/>
    <w:rsid w:val="00DD7F58"/>
    <w:rsid w:val="00DE062A"/>
    <w:rsid w:val="00DE06AD"/>
    <w:rsid w:val="00DE0857"/>
    <w:rsid w:val="00DE0C39"/>
    <w:rsid w:val="00DE11C5"/>
    <w:rsid w:val="00DE13D5"/>
    <w:rsid w:val="00DE1480"/>
    <w:rsid w:val="00DE179F"/>
    <w:rsid w:val="00DE1960"/>
    <w:rsid w:val="00DE1A57"/>
    <w:rsid w:val="00DE1CF4"/>
    <w:rsid w:val="00DE2114"/>
    <w:rsid w:val="00DE2278"/>
    <w:rsid w:val="00DE22BB"/>
    <w:rsid w:val="00DE2339"/>
    <w:rsid w:val="00DE25C9"/>
    <w:rsid w:val="00DE2A5B"/>
    <w:rsid w:val="00DE2AD7"/>
    <w:rsid w:val="00DE391B"/>
    <w:rsid w:val="00DE4564"/>
    <w:rsid w:val="00DE4668"/>
    <w:rsid w:val="00DE48A2"/>
    <w:rsid w:val="00DE4CBC"/>
    <w:rsid w:val="00DE593B"/>
    <w:rsid w:val="00DE5B41"/>
    <w:rsid w:val="00DE5E71"/>
    <w:rsid w:val="00DE60B3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8B0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2B17"/>
    <w:rsid w:val="00DF3378"/>
    <w:rsid w:val="00DF35E3"/>
    <w:rsid w:val="00DF3611"/>
    <w:rsid w:val="00DF3A48"/>
    <w:rsid w:val="00DF3C2D"/>
    <w:rsid w:val="00DF3CDE"/>
    <w:rsid w:val="00DF412D"/>
    <w:rsid w:val="00DF4295"/>
    <w:rsid w:val="00DF4417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CA9"/>
    <w:rsid w:val="00DF7E27"/>
    <w:rsid w:val="00DF7EB3"/>
    <w:rsid w:val="00E0013A"/>
    <w:rsid w:val="00E0045D"/>
    <w:rsid w:val="00E0078C"/>
    <w:rsid w:val="00E00960"/>
    <w:rsid w:val="00E00A26"/>
    <w:rsid w:val="00E00B1E"/>
    <w:rsid w:val="00E0113A"/>
    <w:rsid w:val="00E016A9"/>
    <w:rsid w:val="00E01742"/>
    <w:rsid w:val="00E018B7"/>
    <w:rsid w:val="00E01B57"/>
    <w:rsid w:val="00E01B92"/>
    <w:rsid w:val="00E01EA2"/>
    <w:rsid w:val="00E02049"/>
    <w:rsid w:val="00E021A4"/>
    <w:rsid w:val="00E027B9"/>
    <w:rsid w:val="00E02866"/>
    <w:rsid w:val="00E02B34"/>
    <w:rsid w:val="00E02C4E"/>
    <w:rsid w:val="00E02DFC"/>
    <w:rsid w:val="00E0305A"/>
    <w:rsid w:val="00E035A8"/>
    <w:rsid w:val="00E03AED"/>
    <w:rsid w:val="00E03CCA"/>
    <w:rsid w:val="00E03CCB"/>
    <w:rsid w:val="00E03CE7"/>
    <w:rsid w:val="00E03E6C"/>
    <w:rsid w:val="00E04180"/>
    <w:rsid w:val="00E04569"/>
    <w:rsid w:val="00E0461F"/>
    <w:rsid w:val="00E048D6"/>
    <w:rsid w:val="00E04AA5"/>
    <w:rsid w:val="00E04CDB"/>
    <w:rsid w:val="00E05008"/>
    <w:rsid w:val="00E05032"/>
    <w:rsid w:val="00E051DF"/>
    <w:rsid w:val="00E0573F"/>
    <w:rsid w:val="00E05D6F"/>
    <w:rsid w:val="00E05F25"/>
    <w:rsid w:val="00E06231"/>
    <w:rsid w:val="00E06255"/>
    <w:rsid w:val="00E0632D"/>
    <w:rsid w:val="00E064B7"/>
    <w:rsid w:val="00E06795"/>
    <w:rsid w:val="00E069B8"/>
    <w:rsid w:val="00E06BF8"/>
    <w:rsid w:val="00E070DE"/>
    <w:rsid w:val="00E0724D"/>
    <w:rsid w:val="00E073D1"/>
    <w:rsid w:val="00E075F2"/>
    <w:rsid w:val="00E07800"/>
    <w:rsid w:val="00E078C4"/>
    <w:rsid w:val="00E07C33"/>
    <w:rsid w:val="00E07DEB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14D"/>
    <w:rsid w:val="00E12206"/>
    <w:rsid w:val="00E1229C"/>
    <w:rsid w:val="00E125E3"/>
    <w:rsid w:val="00E133C2"/>
    <w:rsid w:val="00E135FF"/>
    <w:rsid w:val="00E13CE9"/>
    <w:rsid w:val="00E13DC1"/>
    <w:rsid w:val="00E13DDE"/>
    <w:rsid w:val="00E13F9F"/>
    <w:rsid w:val="00E14307"/>
    <w:rsid w:val="00E148B6"/>
    <w:rsid w:val="00E14ACF"/>
    <w:rsid w:val="00E14F89"/>
    <w:rsid w:val="00E14F97"/>
    <w:rsid w:val="00E14FE5"/>
    <w:rsid w:val="00E15100"/>
    <w:rsid w:val="00E15211"/>
    <w:rsid w:val="00E1530B"/>
    <w:rsid w:val="00E1538E"/>
    <w:rsid w:val="00E1543D"/>
    <w:rsid w:val="00E154F8"/>
    <w:rsid w:val="00E1557E"/>
    <w:rsid w:val="00E1594D"/>
    <w:rsid w:val="00E15A00"/>
    <w:rsid w:val="00E15A89"/>
    <w:rsid w:val="00E15D69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B03"/>
    <w:rsid w:val="00E16C66"/>
    <w:rsid w:val="00E16CAC"/>
    <w:rsid w:val="00E17259"/>
    <w:rsid w:val="00E17789"/>
    <w:rsid w:val="00E17944"/>
    <w:rsid w:val="00E179FD"/>
    <w:rsid w:val="00E17A01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0FA"/>
    <w:rsid w:val="00E21213"/>
    <w:rsid w:val="00E21239"/>
    <w:rsid w:val="00E218E3"/>
    <w:rsid w:val="00E21F58"/>
    <w:rsid w:val="00E2229E"/>
    <w:rsid w:val="00E22312"/>
    <w:rsid w:val="00E22680"/>
    <w:rsid w:val="00E22B93"/>
    <w:rsid w:val="00E22DDD"/>
    <w:rsid w:val="00E23707"/>
    <w:rsid w:val="00E23D12"/>
    <w:rsid w:val="00E23FF0"/>
    <w:rsid w:val="00E24020"/>
    <w:rsid w:val="00E240E9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AB"/>
    <w:rsid w:val="00E258BF"/>
    <w:rsid w:val="00E25A83"/>
    <w:rsid w:val="00E265CD"/>
    <w:rsid w:val="00E26B3B"/>
    <w:rsid w:val="00E26E0A"/>
    <w:rsid w:val="00E2734E"/>
    <w:rsid w:val="00E2746D"/>
    <w:rsid w:val="00E27529"/>
    <w:rsid w:val="00E275A7"/>
    <w:rsid w:val="00E277BD"/>
    <w:rsid w:val="00E2797A"/>
    <w:rsid w:val="00E27BD2"/>
    <w:rsid w:val="00E27F23"/>
    <w:rsid w:val="00E3044C"/>
    <w:rsid w:val="00E30460"/>
    <w:rsid w:val="00E3057F"/>
    <w:rsid w:val="00E30620"/>
    <w:rsid w:val="00E309B6"/>
    <w:rsid w:val="00E309CA"/>
    <w:rsid w:val="00E30B45"/>
    <w:rsid w:val="00E31558"/>
    <w:rsid w:val="00E31C25"/>
    <w:rsid w:val="00E31C95"/>
    <w:rsid w:val="00E31CDD"/>
    <w:rsid w:val="00E31E1A"/>
    <w:rsid w:val="00E32066"/>
    <w:rsid w:val="00E32164"/>
    <w:rsid w:val="00E32A7D"/>
    <w:rsid w:val="00E32A99"/>
    <w:rsid w:val="00E32CE5"/>
    <w:rsid w:val="00E3302E"/>
    <w:rsid w:val="00E331AA"/>
    <w:rsid w:val="00E33A5A"/>
    <w:rsid w:val="00E33CB9"/>
    <w:rsid w:val="00E343BD"/>
    <w:rsid w:val="00E34913"/>
    <w:rsid w:val="00E34ADA"/>
    <w:rsid w:val="00E34B16"/>
    <w:rsid w:val="00E34C08"/>
    <w:rsid w:val="00E34D63"/>
    <w:rsid w:val="00E34D73"/>
    <w:rsid w:val="00E35A26"/>
    <w:rsid w:val="00E35C77"/>
    <w:rsid w:val="00E35F93"/>
    <w:rsid w:val="00E362B6"/>
    <w:rsid w:val="00E36912"/>
    <w:rsid w:val="00E36B2F"/>
    <w:rsid w:val="00E36DA5"/>
    <w:rsid w:val="00E373C0"/>
    <w:rsid w:val="00E373CD"/>
    <w:rsid w:val="00E373DA"/>
    <w:rsid w:val="00E37652"/>
    <w:rsid w:val="00E377D8"/>
    <w:rsid w:val="00E37A0D"/>
    <w:rsid w:val="00E37FCC"/>
    <w:rsid w:val="00E400F4"/>
    <w:rsid w:val="00E40142"/>
    <w:rsid w:val="00E4027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268"/>
    <w:rsid w:val="00E4637D"/>
    <w:rsid w:val="00E4675B"/>
    <w:rsid w:val="00E468B6"/>
    <w:rsid w:val="00E46910"/>
    <w:rsid w:val="00E4729C"/>
    <w:rsid w:val="00E476F8"/>
    <w:rsid w:val="00E4774D"/>
    <w:rsid w:val="00E4777C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2C3"/>
    <w:rsid w:val="00E52531"/>
    <w:rsid w:val="00E52AE0"/>
    <w:rsid w:val="00E52EC5"/>
    <w:rsid w:val="00E534A6"/>
    <w:rsid w:val="00E534DA"/>
    <w:rsid w:val="00E53B0A"/>
    <w:rsid w:val="00E53C5E"/>
    <w:rsid w:val="00E53C72"/>
    <w:rsid w:val="00E53E07"/>
    <w:rsid w:val="00E53F11"/>
    <w:rsid w:val="00E5406F"/>
    <w:rsid w:val="00E54094"/>
    <w:rsid w:val="00E544EA"/>
    <w:rsid w:val="00E5486B"/>
    <w:rsid w:val="00E549BA"/>
    <w:rsid w:val="00E549FD"/>
    <w:rsid w:val="00E54A20"/>
    <w:rsid w:val="00E54B73"/>
    <w:rsid w:val="00E54CF9"/>
    <w:rsid w:val="00E54EA5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5D3"/>
    <w:rsid w:val="00E60680"/>
    <w:rsid w:val="00E608DB"/>
    <w:rsid w:val="00E60C8E"/>
    <w:rsid w:val="00E60DC0"/>
    <w:rsid w:val="00E61007"/>
    <w:rsid w:val="00E6102B"/>
    <w:rsid w:val="00E61138"/>
    <w:rsid w:val="00E614EE"/>
    <w:rsid w:val="00E6188D"/>
    <w:rsid w:val="00E619B1"/>
    <w:rsid w:val="00E61AB2"/>
    <w:rsid w:val="00E61DBE"/>
    <w:rsid w:val="00E62068"/>
    <w:rsid w:val="00E62199"/>
    <w:rsid w:val="00E6246E"/>
    <w:rsid w:val="00E624D7"/>
    <w:rsid w:val="00E624ED"/>
    <w:rsid w:val="00E62685"/>
    <w:rsid w:val="00E627A7"/>
    <w:rsid w:val="00E62941"/>
    <w:rsid w:val="00E62AB1"/>
    <w:rsid w:val="00E62D7F"/>
    <w:rsid w:val="00E62EA4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21D"/>
    <w:rsid w:val="00E6548F"/>
    <w:rsid w:val="00E65514"/>
    <w:rsid w:val="00E655AD"/>
    <w:rsid w:val="00E6567F"/>
    <w:rsid w:val="00E65862"/>
    <w:rsid w:val="00E662CB"/>
    <w:rsid w:val="00E66E90"/>
    <w:rsid w:val="00E66FB9"/>
    <w:rsid w:val="00E673D6"/>
    <w:rsid w:val="00E6749F"/>
    <w:rsid w:val="00E676AF"/>
    <w:rsid w:val="00E67AAC"/>
    <w:rsid w:val="00E67EEB"/>
    <w:rsid w:val="00E67F4B"/>
    <w:rsid w:val="00E70055"/>
    <w:rsid w:val="00E703F4"/>
    <w:rsid w:val="00E70A8A"/>
    <w:rsid w:val="00E70BC5"/>
    <w:rsid w:val="00E70C8C"/>
    <w:rsid w:val="00E70D59"/>
    <w:rsid w:val="00E70E0F"/>
    <w:rsid w:val="00E70F72"/>
    <w:rsid w:val="00E70FCD"/>
    <w:rsid w:val="00E7109F"/>
    <w:rsid w:val="00E7129C"/>
    <w:rsid w:val="00E7131A"/>
    <w:rsid w:val="00E718E1"/>
    <w:rsid w:val="00E71D27"/>
    <w:rsid w:val="00E72753"/>
    <w:rsid w:val="00E72BE9"/>
    <w:rsid w:val="00E72C3C"/>
    <w:rsid w:val="00E72C5E"/>
    <w:rsid w:val="00E72D8A"/>
    <w:rsid w:val="00E72FFD"/>
    <w:rsid w:val="00E73163"/>
    <w:rsid w:val="00E732B4"/>
    <w:rsid w:val="00E73902"/>
    <w:rsid w:val="00E739D3"/>
    <w:rsid w:val="00E74013"/>
    <w:rsid w:val="00E7435B"/>
    <w:rsid w:val="00E746C5"/>
    <w:rsid w:val="00E74A7C"/>
    <w:rsid w:val="00E75170"/>
    <w:rsid w:val="00E7535E"/>
    <w:rsid w:val="00E7557F"/>
    <w:rsid w:val="00E75600"/>
    <w:rsid w:val="00E75626"/>
    <w:rsid w:val="00E75AFB"/>
    <w:rsid w:val="00E75B32"/>
    <w:rsid w:val="00E75C62"/>
    <w:rsid w:val="00E75EBB"/>
    <w:rsid w:val="00E75ED7"/>
    <w:rsid w:val="00E76159"/>
    <w:rsid w:val="00E762DD"/>
    <w:rsid w:val="00E76423"/>
    <w:rsid w:val="00E767F1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529"/>
    <w:rsid w:val="00E80728"/>
    <w:rsid w:val="00E80896"/>
    <w:rsid w:val="00E809B4"/>
    <w:rsid w:val="00E80A88"/>
    <w:rsid w:val="00E80DB6"/>
    <w:rsid w:val="00E81501"/>
    <w:rsid w:val="00E81CCA"/>
    <w:rsid w:val="00E821D1"/>
    <w:rsid w:val="00E8228D"/>
    <w:rsid w:val="00E82948"/>
    <w:rsid w:val="00E82BA2"/>
    <w:rsid w:val="00E82BB2"/>
    <w:rsid w:val="00E82C5B"/>
    <w:rsid w:val="00E82C80"/>
    <w:rsid w:val="00E82CED"/>
    <w:rsid w:val="00E82EA9"/>
    <w:rsid w:val="00E8310E"/>
    <w:rsid w:val="00E8344A"/>
    <w:rsid w:val="00E8365B"/>
    <w:rsid w:val="00E83905"/>
    <w:rsid w:val="00E83997"/>
    <w:rsid w:val="00E83C5F"/>
    <w:rsid w:val="00E84120"/>
    <w:rsid w:val="00E8419E"/>
    <w:rsid w:val="00E8426A"/>
    <w:rsid w:val="00E848F3"/>
    <w:rsid w:val="00E84A9D"/>
    <w:rsid w:val="00E84B75"/>
    <w:rsid w:val="00E84C9E"/>
    <w:rsid w:val="00E84D5A"/>
    <w:rsid w:val="00E84E03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64"/>
    <w:rsid w:val="00E8619A"/>
    <w:rsid w:val="00E86456"/>
    <w:rsid w:val="00E866EA"/>
    <w:rsid w:val="00E868E4"/>
    <w:rsid w:val="00E86BF2"/>
    <w:rsid w:val="00E8735B"/>
    <w:rsid w:val="00E8746C"/>
    <w:rsid w:val="00E87E00"/>
    <w:rsid w:val="00E901FF"/>
    <w:rsid w:val="00E90439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891"/>
    <w:rsid w:val="00E91962"/>
    <w:rsid w:val="00E91DF8"/>
    <w:rsid w:val="00E91E30"/>
    <w:rsid w:val="00E91E79"/>
    <w:rsid w:val="00E91F97"/>
    <w:rsid w:val="00E92044"/>
    <w:rsid w:val="00E921E9"/>
    <w:rsid w:val="00E925AB"/>
    <w:rsid w:val="00E925CC"/>
    <w:rsid w:val="00E928FA"/>
    <w:rsid w:val="00E929A5"/>
    <w:rsid w:val="00E92AD0"/>
    <w:rsid w:val="00E92FE3"/>
    <w:rsid w:val="00E938A0"/>
    <w:rsid w:val="00E93E88"/>
    <w:rsid w:val="00E93EB0"/>
    <w:rsid w:val="00E93F0D"/>
    <w:rsid w:val="00E94145"/>
    <w:rsid w:val="00E947ED"/>
    <w:rsid w:val="00E94E5C"/>
    <w:rsid w:val="00E9503B"/>
    <w:rsid w:val="00E95093"/>
    <w:rsid w:val="00E9521F"/>
    <w:rsid w:val="00E953C8"/>
    <w:rsid w:val="00E95430"/>
    <w:rsid w:val="00E966A8"/>
    <w:rsid w:val="00E966D1"/>
    <w:rsid w:val="00E969A1"/>
    <w:rsid w:val="00E969D5"/>
    <w:rsid w:val="00E96DFB"/>
    <w:rsid w:val="00E96F6A"/>
    <w:rsid w:val="00E97188"/>
    <w:rsid w:val="00E97247"/>
    <w:rsid w:val="00E972CA"/>
    <w:rsid w:val="00E974EB"/>
    <w:rsid w:val="00E9781F"/>
    <w:rsid w:val="00E978BC"/>
    <w:rsid w:val="00EA03DB"/>
    <w:rsid w:val="00EA05D1"/>
    <w:rsid w:val="00EA06EA"/>
    <w:rsid w:val="00EA06F1"/>
    <w:rsid w:val="00EA0AF6"/>
    <w:rsid w:val="00EA0C35"/>
    <w:rsid w:val="00EA0CF4"/>
    <w:rsid w:val="00EA0E44"/>
    <w:rsid w:val="00EA1027"/>
    <w:rsid w:val="00EA1336"/>
    <w:rsid w:val="00EA136B"/>
    <w:rsid w:val="00EA1560"/>
    <w:rsid w:val="00EA1723"/>
    <w:rsid w:val="00EA1781"/>
    <w:rsid w:val="00EA1820"/>
    <w:rsid w:val="00EA1887"/>
    <w:rsid w:val="00EA18AF"/>
    <w:rsid w:val="00EA1C02"/>
    <w:rsid w:val="00EA1EA3"/>
    <w:rsid w:val="00EA2108"/>
    <w:rsid w:val="00EA22B3"/>
    <w:rsid w:val="00EA2597"/>
    <w:rsid w:val="00EA2601"/>
    <w:rsid w:val="00EA26E6"/>
    <w:rsid w:val="00EA272A"/>
    <w:rsid w:val="00EA29A0"/>
    <w:rsid w:val="00EA3166"/>
    <w:rsid w:val="00EA33B1"/>
    <w:rsid w:val="00EA3449"/>
    <w:rsid w:val="00EA3460"/>
    <w:rsid w:val="00EA38A6"/>
    <w:rsid w:val="00EA3BAF"/>
    <w:rsid w:val="00EA3DD8"/>
    <w:rsid w:val="00EA4082"/>
    <w:rsid w:val="00EA4A4C"/>
    <w:rsid w:val="00EA4A7A"/>
    <w:rsid w:val="00EA4AEA"/>
    <w:rsid w:val="00EA5424"/>
    <w:rsid w:val="00EA544B"/>
    <w:rsid w:val="00EA561A"/>
    <w:rsid w:val="00EA5664"/>
    <w:rsid w:val="00EA5672"/>
    <w:rsid w:val="00EA5718"/>
    <w:rsid w:val="00EA57FE"/>
    <w:rsid w:val="00EA5C23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401"/>
    <w:rsid w:val="00EA75B5"/>
    <w:rsid w:val="00EA769D"/>
    <w:rsid w:val="00EA7C97"/>
    <w:rsid w:val="00EB00E0"/>
    <w:rsid w:val="00EB073A"/>
    <w:rsid w:val="00EB0847"/>
    <w:rsid w:val="00EB08EB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2EBB"/>
    <w:rsid w:val="00EB2ED4"/>
    <w:rsid w:val="00EB33EC"/>
    <w:rsid w:val="00EB347A"/>
    <w:rsid w:val="00EB36DA"/>
    <w:rsid w:val="00EB36ED"/>
    <w:rsid w:val="00EB3778"/>
    <w:rsid w:val="00EB38F8"/>
    <w:rsid w:val="00EB3A70"/>
    <w:rsid w:val="00EB3D96"/>
    <w:rsid w:val="00EB420B"/>
    <w:rsid w:val="00EB43BD"/>
    <w:rsid w:val="00EB4536"/>
    <w:rsid w:val="00EB468C"/>
    <w:rsid w:val="00EB494C"/>
    <w:rsid w:val="00EB498B"/>
    <w:rsid w:val="00EB49ED"/>
    <w:rsid w:val="00EB4CC6"/>
    <w:rsid w:val="00EB4E29"/>
    <w:rsid w:val="00EB5388"/>
    <w:rsid w:val="00EB55D4"/>
    <w:rsid w:val="00EB59AA"/>
    <w:rsid w:val="00EB5C05"/>
    <w:rsid w:val="00EB5CA7"/>
    <w:rsid w:val="00EB5F88"/>
    <w:rsid w:val="00EB5FA4"/>
    <w:rsid w:val="00EB602A"/>
    <w:rsid w:val="00EB6161"/>
    <w:rsid w:val="00EB619A"/>
    <w:rsid w:val="00EB668F"/>
    <w:rsid w:val="00EB6974"/>
    <w:rsid w:val="00EB6AA3"/>
    <w:rsid w:val="00EB6B44"/>
    <w:rsid w:val="00EB6C59"/>
    <w:rsid w:val="00EB6EEC"/>
    <w:rsid w:val="00EB6F63"/>
    <w:rsid w:val="00EB6F8F"/>
    <w:rsid w:val="00EB71CB"/>
    <w:rsid w:val="00EB733A"/>
    <w:rsid w:val="00EB75A0"/>
    <w:rsid w:val="00EB762E"/>
    <w:rsid w:val="00EB7719"/>
    <w:rsid w:val="00EB793A"/>
    <w:rsid w:val="00EB7A14"/>
    <w:rsid w:val="00EB7BD4"/>
    <w:rsid w:val="00EB7CED"/>
    <w:rsid w:val="00EC03C9"/>
    <w:rsid w:val="00EC040F"/>
    <w:rsid w:val="00EC09FD"/>
    <w:rsid w:val="00EC0AE8"/>
    <w:rsid w:val="00EC0BBD"/>
    <w:rsid w:val="00EC0D25"/>
    <w:rsid w:val="00EC0DED"/>
    <w:rsid w:val="00EC14B7"/>
    <w:rsid w:val="00EC1635"/>
    <w:rsid w:val="00EC17F3"/>
    <w:rsid w:val="00EC1857"/>
    <w:rsid w:val="00EC195B"/>
    <w:rsid w:val="00EC2260"/>
    <w:rsid w:val="00EC228A"/>
    <w:rsid w:val="00EC2594"/>
    <w:rsid w:val="00EC2AB9"/>
    <w:rsid w:val="00EC2B10"/>
    <w:rsid w:val="00EC2D43"/>
    <w:rsid w:val="00EC2DB6"/>
    <w:rsid w:val="00EC2E72"/>
    <w:rsid w:val="00EC31DD"/>
    <w:rsid w:val="00EC3367"/>
    <w:rsid w:val="00EC3581"/>
    <w:rsid w:val="00EC35A5"/>
    <w:rsid w:val="00EC3C3C"/>
    <w:rsid w:val="00EC3DDC"/>
    <w:rsid w:val="00EC3FDA"/>
    <w:rsid w:val="00EC417A"/>
    <w:rsid w:val="00EC47E3"/>
    <w:rsid w:val="00EC4A06"/>
    <w:rsid w:val="00EC4B14"/>
    <w:rsid w:val="00EC4BDD"/>
    <w:rsid w:val="00EC4C28"/>
    <w:rsid w:val="00EC5024"/>
    <w:rsid w:val="00EC5325"/>
    <w:rsid w:val="00EC55A8"/>
    <w:rsid w:val="00EC57A9"/>
    <w:rsid w:val="00EC59C0"/>
    <w:rsid w:val="00EC5BCB"/>
    <w:rsid w:val="00EC5D45"/>
    <w:rsid w:val="00EC5D94"/>
    <w:rsid w:val="00EC5F4E"/>
    <w:rsid w:val="00EC6011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C7F80"/>
    <w:rsid w:val="00ED0231"/>
    <w:rsid w:val="00ED02DD"/>
    <w:rsid w:val="00ED04A4"/>
    <w:rsid w:val="00ED0607"/>
    <w:rsid w:val="00ED0617"/>
    <w:rsid w:val="00ED07D2"/>
    <w:rsid w:val="00ED0B3A"/>
    <w:rsid w:val="00ED0E63"/>
    <w:rsid w:val="00ED11E8"/>
    <w:rsid w:val="00ED123A"/>
    <w:rsid w:val="00ED1261"/>
    <w:rsid w:val="00ED148B"/>
    <w:rsid w:val="00ED1D0B"/>
    <w:rsid w:val="00ED1E2F"/>
    <w:rsid w:val="00ED2295"/>
    <w:rsid w:val="00ED2752"/>
    <w:rsid w:val="00ED2AC6"/>
    <w:rsid w:val="00ED2D61"/>
    <w:rsid w:val="00ED3671"/>
    <w:rsid w:val="00ED37D8"/>
    <w:rsid w:val="00ED38DE"/>
    <w:rsid w:val="00ED3D8F"/>
    <w:rsid w:val="00ED3E0D"/>
    <w:rsid w:val="00ED441A"/>
    <w:rsid w:val="00ED4468"/>
    <w:rsid w:val="00ED46D7"/>
    <w:rsid w:val="00ED49E4"/>
    <w:rsid w:val="00ED52CC"/>
    <w:rsid w:val="00ED53BD"/>
    <w:rsid w:val="00ED55F1"/>
    <w:rsid w:val="00ED57D7"/>
    <w:rsid w:val="00ED5874"/>
    <w:rsid w:val="00ED5C02"/>
    <w:rsid w:val="00ED67E9"/>
    <w:rsid w:val="00ED6941"/>
    <w:rsid w:val="00ED6C6A"/>
    <w:rsid w:val="00ED7224"/>
    <w:rsid w:val="00ED722A"/>
    <w:rsid w:val="00ED727E"/>
    <w:rsid w:val="00ED730B"/>
    <w:rsid w:val="00ED74B3"/>
    <w:rsid w:val="00ED7678"/>
    <w:rsid w:val="00EE014F"/>
    <w:rsid w:val="00EE028A"/>
    <w:rsid w:val="00EE0D40"/>
    <w:rsid w:val="00EE118C"/>
    <w:rsid w:val="00EE11AF"/>
    <w:rsid w:val="00EE1502"/>
    <w:rsid w:val="00EE1685"/>
    <w:rsid w:val="00EE1919"/>
    <w:rsid w:val="00EE19FC"/>
    <w:rsid w:val="00EE1D4A"/>
    <w:rsid w:val="00EE1D80"/>
    <w:rsid w:val="00EE249C"/>
    <w:rsid w:val="00EE26B0"/>
    <w:rsid w:val="00EE2890"/>
    <w:rsid w:val="00EE2E8F"/>
    <w:rsid w:val="00EE2ED9"/>
    <w:rsid w:val="00EE300D"/>
    <w:rsid w:val="00EE3342"/>
    <w:rsid w:val="00EE353B"/>
    <w:rsid w:val="00EE38E7"/>
    <w:rsid w:val="00EE3D06"/>
    <w:rsid w:val="00EE3FD2"/>
    <w:rsid w:val="00EE44EF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6F7F"/>
    <w:rsid w:val="00EE7336"/>
    <w:rsid w:val="00EE73A7"/>
    <w:rsid w:val="00EE7DA3"/>
    <w:rsid w:val="00EE7DDC"/>
    <w:rsid w:val="00EE7F20"/>
    <w:rsid w:val="00EF0647"/>
    <w:rsid w:val="00EF0DD2"/>
    <w:rsid w:val="00EF0F64"/>
    <w:rsid w:val="00EF101A"/>
    <w:rsid w:val="00EF103A"/>
    <w:rsid w:val="00EF1B06"/>
    <w:rsid w:val="00EF1D37"/>
    <w:rsid w:val="00EF1E8C"/>
    <w:rsid w:val="00EF1E97"/>
    <w:rsid w:val="00EF1F3C"/>
    <w:rsid w:val="00EF20BF"/>
    <w:rsid w:val="00EF22E8"/>
    <w:rsid w:val="00EF23AC"/>
    <w:rsid w:val="00EF2827"/>
    <w:rsid w:val="00EF285F"/>
    <w:rsid w:val="00EF29EE"/>
    <w:rsid w:val="00EF2D8D"/>
    <w:rsid w:val="00EF2EA4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742"/>
    <w:rsid w:val="00EF5869"/>
    <w:rsid w:val="00EF5C0B"/>
    <w:rsid w:val="00EF5C36"/>
    <w:rsid w:val="00EF5C41"/>
    <w:rsid w:val="00EF5CB9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E25"/>
    <w:rsid w:val="00EF7F84"/>
    <w:rsid w:val="00F000A7"/>
    <w:rsid w:val="00F00887"/>
    <w:rsid w:val="00F00B88"/>
    <w:rsid w:val="00F00CBC"/>
    <w:rsid w:val="00F00E00"/>
    <w:rsid w:val="00F00F67"/>
    <w:rsid w:val="00F0116A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75"/>
    <w:rsid w:val="00F023E8"/>
    <w:rsid w:val="00F0298E"/>
    <w:rsid w:val="00F02CA3"/>
    <w:rsid w:val="00F02E24"/>
    <w:rsid w:val="00F0316E"/>
    <w:rsid w:val="00F03246"/>
    <w:rsid w:val="00F0345E"/>
    <w:rsid w:val="00F03562"/>
    <w:rsid w:val="00F03822"/>
    <w:rsid w:val="00F0384A"/>
    <w:rsid w:val="00F03857"/>
    <w:rsid w:val="00F038BD"/>
    <w:rsid w:val="00F03B3A"/>
    <w:rsid w:val="00F03D82"/>
    <w:rsid w:val="00F03DCA"/>
    <w:rsid w:val="00F03E64"/>
    <w:rsid w:val="00F0414D"/>
    <w:rsid w:val="00F04434"/>
    <w:rsid w:val="00F044AC"/>
    <w:rsid w:val="00F044B5"/>
    <w:rsid w:val="00F04734"/>
    <w:rsid w:val="00F04846"/>
    <w:rsid w:val="00F04A52"/>
    <w:rsid w:val="00F05790"/>
    <w:rsid w:val="00F0581F"/>
    <w:rsid w:val="00F05D60"/>
    <w:rsid w:val="00F0602B"/>
    <w:rsid w:val="00F0630E"/>
    <w:rsid w:val="00F0641A"/>
    <w:rsid w:val="00F0664E"/>
    <w:rsid w:val="00F06666"/>
    <w:rsid w:val="00F066C6"/>
    <w:rsid w:val="00F06BA5"/>
    <w:rsid w:val="00F06C41"/>
    <w:rsid w:val="00F075EC"/>
    <w:rsid w:val="00F0776D"/>
    <w:rsid w:val="00F079C2"/>
    <w:rsid w:val="00F07A0F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596"/>
    <w:rsid w:val="00F1162E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494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511"/>
    <w:rsid w:val="00F1593B"/>
    <w:rsid w:val="00F1596A"/>
    <w:rsid w:val="00F15A14"/>
    <w:rsid w:val="00F15E96"/>
    <w:rsid w:val="00F15EEB"/>
    <w:rsid w:val="00F161FC"/>
    <w:rsid w:val="00F16B58"/>
    <w:rsid w:val="00F17191"/>
    <w:rsid w:val="00F171BF"/>
    <w:rsid w:val="00F177E3"/>
    <w:rsid w:val="00F17A89"/>
    <w:rsid w:val="00F17B69"/>
    <w:rsid w:val="00F17CF5"/>
    <w:rsid w:val="00F17E63"/>
    <w:rsid w:val="00F17FF6"/>
    <w:rsid w:val="00F2081B"/>
    <w:rsid w:val="00F20846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3D1"/>
    <w:rsid w:val="00F23424"/>
    <w:rsid w:val="00F23B11"/>
    <w:rsid w:val="00F24106"/>
    <w:rsid w:val="00F247E6"/>
    <w:rsid w:val="00F24800"/>
    <w:rsid w:val="00F24A06"/>
    <w:rsid w:val="00F25347"/>
    <w:rsid w:val="00F253AC"/>
    <w:rsid w:val="00F254BE"/>
    <w:rsid w:val="00F25917"/>
    <w:rsid w:val="00F25A17"/>
    <w:rsid w:val="00F25AB5"/>
    <w:rsid w:val="00F25C24"/>
    <w:rsid w:val="00F25D7C"/>
    <w:rsid w:val="00F25ED2"/>
    <w:rsid w:val="00F25FE9"/>
    <w:rsid w:val="00F2616E"/>
    <w:rsid w:val="00F2619E"/>
    <w:rsid w:val="00F265D0"/>
    <w:rsid w:val="00F267E4"/>
    <w:rsid w:val="00F267E9"/>
    <w:rsid w:val="00F26A18"/>
    <w:rsid w:val="00F26B70"/>
    <w:rsid w:val="00F26B9C"/>
    <w:rsid w:val="00F26C40"/>
    <w:rsid w:val="00F26F6A"/>
    <w:rsid w:val="00F27161"/>
    <w:rsid w:val="00F271D5"/>
    <w:rsid w:val="00F27473"/>
    <w:rsid w:val="00F27481"/>
    <w:rsid w:val="00F27B14"/>
    <w:rsid w:val="00F30B07"/>
    <w:rsid w:val="00F30DAF"/>
    <w:rsid w:val="00F31521"/>
    <w:rsid w:val="00F31692"/>
    <w:rsid w:val="00F31760"/>
    <w:rsid w:val="00F31953"/>
    <w:rsid w:val="00F31A25"/>
    <w:rsid w:val="00F31B07"/>
    <w:rsid w:val="00F31C8D"/>
    <w:rsid w:val="00F31E6A"/>
    <w:rsid w:val="00F31EB5"/>
    <w:rsid w:val="00F31F5F"/>
    <w:rsid w:val="00F32123"/>
    <w:rsid w:val="00F326B6"/>
    <w:rsid w:val="00F32A0A"/>
    <w:rsid w:val="00F32C8F"/>
    <w:rsid w:val="00F32EC3"/>
    <w:rsid w:val="00F334DC"/>
    <w:rsid w:val="00F341D4"/>
    <w:rsid w:val="00F34299"/>
    <w:rsid w:val="00F342D6"/>
    <w:rsid w:val="00F34391"/>
    <w:rsid w:val="00F345AD"/>
    <w:rsid w:val="00F3479C"/>
    <w:rsid w:val="00F34850"/>
    <w:rsid w:val="00F34BA4"/>
    <w:rsid w:val="00F34F5F"/>
    <w:rsid w:val="00F350C2"/>
    <w:rsid w:val="00F351C9"/>
    <w:rsid w:val="00F354C9"/>
    <w:rsid w:val="00F354CB"/>
    <w:rsid w:val="00F356F3"/>
    <w:rsid w:val="00F35974"/>
    <w:rsid w:val="00F35C2C"/>
    <w:rsid w:val="00F35E51"/>
    <w:rsid w:val="00F35FD9"/>
    <w:rsid w:val="00F360AE"/>
    <w:rsid w:val="00F3620E"/>
    <w:rsid w:val="00F3695A"/>
    <w:rsid w:val="00F36A11"/>
    <w:rsid w:val="00F36D0D"/>
    <w:rsid w:val="00F36D83"/>
    <w:rsid w:val="00F36EEF"/>
    <w:rsid w:val="00F36F15"/>
    <w:rsid w:val="00F370A3"/>
    <w:rsid w:val="00F3722D"/>
    <w:rsid w:val="00F37370"/>
    <w:rsid w:val="00F37426"/>
    <w:rsid w:val="00F37C25"/>
    <w:rsid w:val="00F37E36"/>
    <w:rsid w:val="00F4013A"/>
    <w:rsid w:val="00F4039C"/>
    <w:rsid w:val="00F40694"/>
    <w:rsid w:val="00F40B38"/>
    <w:rsid w:val="00F40CEE"/>
    <w:rsid w:val="00F40E5D"/>
    <w:rsid w:val="00F410E5"/>
    <w:rsid w:val="00F41531"/>
    <w:rsid w:val="00F41661"/>
    <w:rsid w:val="00F41697"/>
    <w:rsid w:val="00F41757"/>
    <w:rsid w:val="00F41C3E"/>
    <w:rsid w:val="00F4243F"/>
    <w:rsid w:val="00F42471"/>
    <w:rsid w:val="00F427E1"/>
    <w:rsid w:val="00F42BB9"/>
    <w:rsid w:val="00F42BC0"/>
    <w:rsid w:val="00F4312A"/>
    <w:rsid w:val="00F433AB"/>
    <w:rsid w:val="00F43ACD"/>
    <w:rsid w:val="00F43BBB"/>
    <w:rsid w:val="00F43C3E"/>
    <w:rsid w:val="00F44626"/>
    <w:rsid w:val="00F44679"/>
    <w:rsid w:val="00F44EE6"/>
    <w:rsid w:val="00F45047"/>
    <w:rsid w:val="00F45262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7B4"/>
    <w:rsid w:val="00F46B3C"/>
    <w:rsid w:val="00F46D6B"/>
    <w:rsid w:val="00F47280"/>
    <w:rsid w:val="00F4750A"/>
    <w:rsid w:val="00F475AF"/>
    <w:rsid w:val="00F477A7"/>
    <w:rsid w:val="00F479EA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0FA2"/>
    <w:rsid w:val="00F512FB"/>
    <w:rsid w:val="00F51AB4"/>
    <w:rsid w:val="00F51BAD"/>
    <w:rsid w:val="00F51E30"/>
    <w:rsid w:val="00F51F8A"/>
    <w:rsid w:val="00F51FAF"/>
    <w:rsid w:val="00F525F6"/>
    <w:rsid w:val="00F527DB"/>
    <w:rsid w:val="00F52BE1"/>
    <w:rsid w:val="00F52CF2"/>
    <w:rsid w:val="00F5317A"/>
    <w:rsid w:val="00F53327"/>
    <w:rsid w:val="00F53698"/>
    <w:rsid w:val="00F536B0"/>
    <w:rsid w:val="00F5371E"/>
    <w:rsid w:val="00F53B4F"/>
    <w:rsid w:val="00F53C3B"/>
    <w:rsid w:val="00F5402E"/>
    <w:rsid w:val="00F54172"/>
    <w:rsid w:val="00F54367"/>
    <w:rsid w:val="00F54689"/>
    <w:rsid w:val="00F546B1"/>
    <w:rsid w:val="00F54B82"/>
    <w:rsid w:val="00F54C1F"/>
    <w:rsid w:val="00F54C56"/>
    <w:rsid w:val="00F54CB6"/>
    <w:rsid w:val="00F54D20"/>
    <w:rsid w:val="00F54D8E"/>
    <w:rsid w:val="00F54EF6"/>
    <w:rsid w:val="00F550AE"/>
    <w:rsid w:val="00F5527F"/>
    <w:rsid w:val="00F552C4"/>
    <w:rsid w:val="00F557CB"/>
    <w:rsid w:val="00F557CF"/>
    <w:rsid w:val="00F5581A"/>
    <w:rsid w:val="00F55824"/>
    <w:rsid w:val="00F55D4B"/>
    <w:rsid w:val="00F5605C"/>
    <w:rsid w:val="00F56228"/>
    <w:rsid w:val="00F56670"/>
    <w:rsid w:val="00F566BD"/>
    <w:rsid w:val="00F569C4"/>
    <w:rsid w:val="00F56C1D"/>
    <w:rsid w:val="00F56F54"/>
    <w:rsid w:val="00F571FD"/>
    <w:rsid w:val="00F576B3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8C2"/>
    <w:rsid w:val="00F61980"/>
    <w:rsid w:val="00F61A25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682"/>
    <w:rsid w:val="00F637B4"/>
    <w:rsid w:val="00F638FC"/>
    <w:rsid w:val="00F63D1E"/>
    <w:rsid w:val="00F63E13"/>
    <w:rsid w:val="00F64146"/>
    <w:rsid w:val="00F6427D"/>
    <w:rsid w:val="00F64734"/>
    <w:rsid w:val="00F64741"/>
    <w:rsid w:val="00F64752"/>
    <w:rsid w:val="00F653D9"/>
    <w:rsid w:val="00F659D9"/>
    <w:rsid w:val="00F65D47"/>
    <w:rsid w:val="00F65E8D"/>
    <w:rsid w:val="00F65EEE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67CB9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37E"/>
    <w:rsid w:val="00F72646"/>
    <w:rsid w:val="00F72A18"/>
    <w:rsid w:val="00F72CD2"/>
    <w:rsid w:val="00F72DA5"/>
    <w:rsid w:val="00F72FCB"/>
    <w:rsid w:val="00F73015"/>
    <w:rsid w:val="00F73310"/>
    <w:rsid w:val="00F734A5"/>
    <w:rsid w:val="00F7350D"/>
    <w:rsid w:val="00F738E0"/>
    <w:rsid w:val="00F739C8"/>
    <w:rsid w:val="00F73B20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B60"/>
    <w:rsid w:val="00F75DEB"/>
    <w:rsid w:val="00F75EA0"/>
    <w:rsid w:val="00F75FF6"/>
    <w:rsid w:val="00F762D7"/>
    <w:rsid w:val="00F7689F"/>
    <w:rsid w:val="00F7696F"/>
    <w:rsid w:val="00F76CCA"/>
    <w:rsid w:val="00F774AC"/>
    <w:rsid w:val="00F7798D"/>
    <w:rsid w:val="00F77A00"/>
    <w:rsid w:val="00F77F26"/>
    <w:rsid w:val="00F8004F"/>
    <w:rsid w:val="00F80217"/>
    <w:rsid w:val="00F80833"/>
    <w:rsid w:val="00F80989"/>
    <w:rsid w:val="00F81044"/>
    <w:rsid w:val="00F813FE"/>
    <w:rsid w:val="00F81415"/>
    <w:rsid w:val="00F815E0"/>
    <w:rsid w:val="00F81652"/>
    <w:rsid w:val="00F81697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17B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7D0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056E"/>
    <w:rsid w:val="00F90976"/>
    <w:rsid w:val="00F91200"/>
    <w:rsid w:val="00F914AE"/>
    <w:rsid w:val="00F918B3"/>
    <w:rsid w:val="00F92025"/>
    <w:rsid w:val="00F92350"/>
    <w:rsid w:val="00F925F8"/>
    <w:rsid w:val="00F92BF5"/>
    <w:rsid w:val="00F92C9B"/>
    <w:rsid w:val="00F93124"/>
    <w:rsid w:val="00F9335E"/>
    <w:rsid w:val="00F937D3"/>
    <w:rsid w:val="00F93807"/>
    <w:rsid w:val="00F9381A"/>
    <w:rsid w:val="00F93B8A"/>
    <w:rsid w:val="00F93D00"/>
    <w:rsid w:val="00F94087"/>
    <w:rsid w:val="00F94113"/>
    <w:rsid w:val="00F9415C"/>
    <w:rsid w:val="00F9434A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606C"/>
    <w:rsid w:val="00F960EE"/>
    <w:rsid w:val="00F9684A"/>
    <w:rsid w:val="00F96AEA"/>
    <w:rsid w:val="00F96EAD"/>
    <w:rsid w:val="00F970D3"/>
    <w:rsid w:val="00F97307"/>
    <w:rsid w:val="00F97319"/>
    <w:rsid w:val="00F975EB"/>
    <w:rsid w:val="00F979B7"/>
    <w:rsid w:val="00FA0032"/>
    <w:rsid w:val="00FA032B"/>
    <w:rsid w:val="00FA07B0"/>
    <w:rsid w:val="00FA0807"/>
    <w:rsid w:val="00FA0C78"/>
    <w:rsid w:val="00FA0EB8"/>
    <w:rsid w:val="00FA118E"/>
    <w:rsid w:val="00FA1345"/>
    <w:rsid w:val="00FA13FB"/>
    <w:rsid w:val="00FA14B7"/>
    <w:rsid w:val="00FA173E"/>
    <w:rsid w:val="00FA1754"/>
    <w:rsid w:val="00FA1793"/>
    <w:rsid w:val="00FA1868"/>
    <w:rsid w:val="00FA1B85"/>
    <w:rsid w:val="00FA249E"/>
    <w:rsid w:val="00FA2500"/>
    <w:rsid w:val="00FA264E"/>
    <w:rsid w:val="00FA2851"/>
    <w:rsid w:val="00FA2977"/>
    <w:rsid w:val="00FA2A1F"/>
    <w:rsid w:val="00FA30B6"/>
    <w:rsid w:val="00FA31CF"/>
    <w:rsid w:val="00FA339E"/>
    <w:rsid w:val="00FA3ADE"/>
    <w:rsid w:val="00FA3CCA"/>
    <w:rsid w:val="00FA3D9F"/>
    <w:rsid w:val="00FA3DAB"/>
    <w:rsid w:val="00FA4195"/>
    <w:rsid w:val="00FA4485"/>
    <w:rsid w:val="00FA465E"/>
    <w:rsid w:val="00FA4A61"/>
    <w:rsid w:val="00FA4BB1"/>
    <w:rsid w:val="00FA4E92"/>
    <w:rsid w:val="00FA4ED0"/>
    <w:rsid w:val="00FA4F4C"/>
    <w:rsid w:val="00FA4F9A"/>
    <w:rsid w:val="00FA515A"/>
    <w:rsid w:val="00FA51E2"/>
    <w:rsid w:val="00FA525D"/>
    <w:rsid w:val="00FA563F"/>
    <w:rsid w:val="00FA591E"/>
    <w:rsid w:val="00FA5BEA"/>
    <w:rsid w:val="00FA5E87"/>
    <w:rsid w:val="00FA60B6"/>
    <w:rsid w:val="00FA62E0"/>
    <w:rsid w:val="00FA6340"/>
    <w:rsid w:val="00FA638B"/>
    <w:rsid w:val="00FA64A2"/>
    <w:rsid w:val="00FA67A0"/>
    <w:rsid w:val="00FA68DE"/>
    <w:rsid w:val="00FA6AFA"/>
    <w:rsid w:val="00FA6E88"/>
    <w:rsid w:val="00FA6FB5"/>
    <w:rsid w:val="00FA73C8"/>
    <w:rsid w:val="00FA747F"/>
    <w:rsid w:val="00FA7559"/>
    <w:rsid w:val="00FA7592"/>
    <w:rsid w:val="00FA78E5"/>
    <w:rsid w:val="00FA7944"/>
    <w:rsid w:val="00FA7A71"/>
    <w:rsid w:val="00FA7BDF"/>
    <w:rsid w:val="00FB00C2"/>
    <w:rsid w:val="00FB0875"/>
    <w:rsid w:val="00FB0E65"/>
    <w:rsid w:val="00FB1693"/>
    <w:rsid w:val="00FB183F"/>
    <w:rsid w:val="00FB197C"/>
    <w:rsid w:val="00FB1A91"/>
    <w:rsid w:val="00FB1CEE"/>
    <w:rsid w:val="00FB1E56"/>
    <w:rsid w:val="00FB241F"/>
    <w:rsid w:val="00FB245C"/>
    <w:rsid w:val="00FB2547"/>
    <w:rsid w:val="00FB2A9C"/>
    <w:rsid w:val="00FB3454"/>
    <w:rsid w:val="00FB3987"/>
    <w:rsid w:val="00FB3A69"/>
    <w:rsid w:val="00FB3B05"/>
    <w:rsid w:val="00FB3D14"/>
    <w:rsid w:val="00FB41B5"/>
    <w:rsid w:val="00FB4271"/>
    <w:rsid w:val="00FB43EB"/>
    <w:rsid w:val="00FB44C0"/>
    <w:rsid w:val="00FB4694"/>
    <w:rsid w:val="00FB4819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901"/>
    <w:rsid w:val="00FB7ACD"/>
    <w:rsid w:val="00FB7E90"/>
    <w:rsid w:val="00FB7F07"/>
    <w:rsid w:val="00FC017D"/>
    <w:rsid w:val="00FC056A"/>
    <w:rsid w:val="00FC069F"/>
    <w:rsid w:val="00FC07FA"/>
    <w:rsid w:val="00FC0836"/>
    <w:rsid w:val="00FC0C5C"/>
    <w:rsid w:val="00FC0E08"/>
    <w:rsid w:val="00FC0F5A"/>
    <w:rsid w:val="00FC108F"/>
    <w:rsid w:val="00FC10B4"/>
    <w:rsid w:val="00FC1614"/>
    <w:rsid w:val="00FC1696"/>
    <w:rsid w:val="00FC25EF"/>
    <w:rsid w:val="00FC29C1"/>
    <w:rsid w:val="00FC2A99"/>
    <w:rsid w:val="00FC2B3F"/>
    <w:rsid w:val="00FC2CF0"/>
    <w:rsid w:val="00FC2E2E"/>
    <w:rsid w:val="00FC3608"/>
    <w:rsid w:val="00FC38B5"/>
    <w:rsid w:val="00FC39E4"/>
    <w:rsid w:val="00FC3BEA"/>
    <w:rsid w:val="00FC3E6A"/>
    <w:rsid w:val="00FC408C"/>
    <w:rsid w:val="00FC41D3"/>
    <w:rsid w:val="00FC43AB"/>
    <w:rsid w:val="00FC43DB"/>
    <w:rsid w:val="00FC4436"/>
    <w:rsid w:val="00FC4824"/>
    <w:rsid w:val="00FC49B4"/>
    <w:rsid w:val="00FC502D"/>
    <w:rsid w:val="00FC53B4"/>
    <w:rsid w:val="00FC580D"/>
    <w:rsid w:val="00FC5AA5"/>
    <w:rsid w:val="00FC5C8E"/>
    <w:rsid w:val="00FC5DA2"/>
    <w:rsid w:val="00FC6030"/>
    <w:rsid w:val="00FC68DE"/>
    <w:rsid w:val="00FC6995"/>
    <w:rsid w:val="00FC6EA9"/>
    <w:rsid w:val="00FC71E1"/>
    <w:rsid w:val="00FC7259"/>
    <w:rsid w:val="00FC73D0"/>
    <w:rsid w:val="00FC7471"/>
    <w:rsid w:val="00FC74CA"/>
    <w:rsid w:val="00FC775F"/>
    <w:rsid w:val="00FC7F54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2BC"/>
    <w:rsid w:val="00FD1A72"/>
    <w:rsid w:val="00FD1D46"/>
    <w:rsid w:val="00FD2F98"/>
    <w:rsid w:val="00FD30CB"/>
    <w:rsid w:val="00FD326D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BCC"/>
    <w:rsid w:val="00FD4D02"/>
    <w:rsid w:val="00FD4D48"/>
    <w:rsid w:val="00FD5200"/>
    <w:rsid w:val="00FD52B3"/>
    <w:rsid w:val="00FD5420"/>
    <w:rsid w:val="00FD5759"/>
    <w:rsid w:val="00FD57F3"/>
    <w:rsid w:val="00FD5934"/>
    <w:rsid w:val="00FD59C2"/>
    <w:rsid w:val="00FD59FA"/>
    <w:rsid w:val="00FD5A53"/>
    <w:rsid w:val="00FD5BC9"/>
    <w:rsid w:val="00FD5C90"/>
    <w:rsid w:val="00FD6525"/>
    <w:rsid w:val="00FD652E"/>
    <w:rsid w:val="00FD6B0F"/>
    <w:rsid w:val="00FD6F8A"/>
    <w:rsid w:val="00FD7339"/>
    <w:rsid w:val="00FD75BF"/>
    <w:rsid w:val="00FD77B8"/>
    <w:rsid w:val="00FD7893"/>
    <w:rsid w:val="00FD794A"/>
    <w:rsid w:val="00FD7E3E"/>
    <w:rsid w:val="00FD7F7D"/>
    <w:rsid w:val="00FE013A"/>
    <w:rsid w:val="00FE0575"/>
    <w:rsid w:val="00FE0CF1"/>
    <w:rsid w:val="00FE130E"/>
    <w:rsid w:val="00FE1807"/>
    <w:rsid w:val="00FE1CD4"/>
    <w:rsid w:val="00FE1DB1"/>
    <w:rsid w:val="00FE2272"/>
    <w:rsid w:val="00FE2418"/>
    <w:rsid w:val="00FE253C"/>
    <w:rsid w:val="00FE28D1"/>
    <w:rsid w:val="00FE2A0D"/>
    <w:rsid w:val="00FE2A30"/>
    <w:rsid w:val="00FE2DB8"/>
    <w:rsid w:val="00FE2E74"/>
    <w:rsid w:val="00FE2ED8"/>
    <w:rsid w:val="00FE2FB8"/>
    <w:rsid w:val="00FE3123"/>
    <w:rsid w:val="00FE320F"/>
    <w:rsid w:val="00FE3499"/>
    <w:rsid w:val="00FE34B6"/>
    <w:rsid w:val="00FE37CA"/>
    <w:rsid w:val="00FE3A17"/>
    <w:rsid w:val="00FE3D73"/>
    <w:rsid w:val="00FE3E47"/>
    <w:rsid w:val="00FE3FED"/>
    <w:rsid w:val="00FE40E7"/>
    <w:rsid w:val="00FE47DB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7D6"/>
    <w:rsid w:val="00FE6821"/>
    <w:rsid w:val="00FE69C5"/>
    <w:rsid w:val="00FE69CB"/>
    <w:rsid w:val="00FE6C5E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39B"/>
    <w:rsid w:val="00FF14F5"/>
    <w:rsid w:val="00FF1521"/>
    <w:rsid w:val="00FF163B"/>
    <w:rsid w:val="00FF1694"/>
    <w:rsid w:val="00FF16EC"/>
    <w:rsid w:val="00FF1A73"/>
    <w:rsid w:val="00FF1C26"/>
    <w:rsid w:val="00FF1E81"/>
    <w:rsid w:val="00FF1ED1"/>
    <w:rsid w:val="00FF204A"/>
    <w:rsid w:val="00FF2308"/>
    <w:rsid w:val="00FF28CE"/>
    <w:rsid w:val="00FF2D06"/>
    <w:rsid w:val="00FF2DDB"/>
    <w:rsid w:val="00FF3021"/>
    <w:rsid w:val="00FF357A"/>
    <w:rsid w:val="00FF371C"/>
    <w:rsid w:val="00FF37A5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103"/>
    <w:rsid w:val="00FF614F"/>
    <w:rsid w:val="00FF63C6"/>
    <w:rsid w:val="00FF6889"/>
    <w:rsid w:val="00FF6B89"/>
    <w:rsid w:val="00FF6CDC"/>
    <w:rsid w:val="00FF6E43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E8B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tabs>
        <w:tab w:val="clear" w:pos="6012"/>
        <w:tab w:val="num" w:pos="432"/>
      </w:tabs>
      <w:spacing w:before="240" w:after="180"/>
      <w:ind w:left="432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uiPriority w:val="99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リスト段落,列出段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qFormat/>
    <w:locked/>
    <w:rsid w:val="002D0C19"/>
    <w:rPr>
      <w:rFonts w:ascii="Courier New" w:hAnsi="Courier New"/>
      <w:noProof/>
      <w:sz w:val="16"/>
      <w:lang w:eastAsia="en-US"/>
    </w:rPr>
  </w:style>
  <w:style w:type="table" w:customStyle="1" w:styleId="TableGrid1">
    <w:name w:val="Table Grid1"/>
    <w:basedOn w:val="TableNormal"/>
    <w:next w:val="TableGrid"/>
    <w:uiPriority w:val="39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1Light">
    <w:name w:val="Grid Table 1 Light"/>
    <w:basedOn w:val="TableNormal"/>
    <w:uiPriority w:val="46"/>
    <w:rsid w:val="00BE089D"/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3GPPAgreements">
    <w:name w:val="3GPP Agreements"/>
    <w:basedOn w:val="Normal"/>
    <w:link w:val="3GPPAgreementsChar"/>
    <w:qFormat/>
    <w:rsid w:val="00CD5699"/>
    <w:pPr>
      <w:numPr>
        <w:numId w:val="9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SimSun"/>
      <w:lang w:val="en-US" w:eastAsia="zh-CN"/>
    </w:rPr>
  </w:style>
  <w:style w:type="character" w:customStyle="1" w:styleId="3GPPAgreementsChar">
    <w:name w:val="3GPP Agreements Char"/>
    <w:link w:val="3GPPAgreements"/>
    <w:qFormat/>
    <w:rsid w:val="00CD5699"/>
    <w:rPr>
      <w:rFonts w:ascii="Times New Roman" w:eastAsia="SimSun" w:hAnsi="Times New Roman"/>
      <w:lang w:eastAsia="zh-CN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rsid w:val="005F17BA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CaptionChar">
    <w:name w:val="Caption Char"/>
    <w:aliases w:val="cap Char"/>
    <w:basedOn w:val="DefaultParagraphFont"/>
    <w:link w:val="Caption"/>
    <w:locked/>
    <w:rsid w:val="0004695F"/>
    <w:rPr>
      <w:rFonts w:ascii="Times New Roman" w:hAnsi="Times New Roman"/>
      <w:b/>
      <w:lang w:val="en-GB" w:eastAsia="en-US"/>
    </w:rPr>
  </w:style>
  <w:style w:type="character" w:customStyle="1" w:styleId="B1Zchn">
    <w:name w:val="B1 Zchn"/>
    <w:qFormat/>
    <w:locked/>
    <w:rsid w:val="00A82C7B"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5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4362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0557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3070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1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2709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1117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7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9419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123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841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460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28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648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6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858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013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98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4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15975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953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832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659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4849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27758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40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36320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1993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142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2199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5996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82146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33559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205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52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194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61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604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5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643896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95333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9787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8661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99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102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3446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27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0413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271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92282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169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07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0543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35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0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7725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4658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512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826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6157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93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956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50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0081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8384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85960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33186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15984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17960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6176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74282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9384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2156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73053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7729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28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9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4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9190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6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6762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2300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18030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119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61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5735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841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3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058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98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22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558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7799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01347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7153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5312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6393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7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009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18941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0714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53129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0163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5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8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025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015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46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068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8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9656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874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086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1756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2635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8170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90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8079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30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8913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764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6211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7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0538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81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1348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4124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17226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175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0763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355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4601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7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699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01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9090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08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528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95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73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2277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158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238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68017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5907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6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34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30928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16776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5003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687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0127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0978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6681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567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8431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90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8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808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22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82621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93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85612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3555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6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8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1566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4506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178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99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498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6920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8277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13177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471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000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30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41693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1522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1891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47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30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287119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890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10257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62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7774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45260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3007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806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1238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689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90010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7862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1598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28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034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70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8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1274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9788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87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11206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00560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05525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85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53538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444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9156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128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803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786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563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4822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05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82318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0413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37584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2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49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39226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8545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94663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110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67096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68381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95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82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619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3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0270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45937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2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880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0269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6961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6533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94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9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4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218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46165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88949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0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60425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78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39115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0180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989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23136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77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67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4179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789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704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5271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6711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62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773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303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40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573636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23935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41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378161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6303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83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527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41826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6008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48957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2245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51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9903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55801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8041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03269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70352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51705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8883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09800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2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981719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28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93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504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25807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91205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85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4071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533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031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983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4839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69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18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3366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4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887408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05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403195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5715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6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693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3196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54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9921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92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15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46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07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39217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055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79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156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7244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2479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7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56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9734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626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74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9137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164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9026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8441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87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313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86796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691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4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1685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55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9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09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66651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9825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41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947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2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44621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93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7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83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99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9797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93192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c0287eab78248e8b4473b9cf2b39f1c xmlns="6644bbd9-135b-4773-ad84-bc84a2f6263e" xsi:nil="true"/>
    <TaxCatchAll xmlns="6644bbd9-135b-4773-ad84-bc84a2f6263e"/>
    <_dlc_DocIdPersistId xmlns="6644bbd9-135b-4773-ad84-bc84a2f6263e" xsi:nil="true"/>
    <_dlc_DocId xmlns="6644bbd9-135b-4773-ad84-bc84a2f6263e">E6JD2UEEJPRS-1285206665-4013</_dlc_DocId>
    <_dlc_DocIdUrl xmlns="6644bbd9-135b-4773-ad84-bc84a2f6263e">
      <Url>https://qualcomm.sharepoint.com/teams/LocationTechnology/ExternalFocus/_layouts/15/DocIdRedir.aspx?ID=E6JD2UEEJPRS-1285206665-4013</Url>
      <Description>E6JD2UEEJPRS-1285206665-4013</Description>
    </_dlc_DocIdUrl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07C58FD835CD4DBB2D243FBBB21DB7" ma:contentTypeVersion="33" ma:contentTypeDescription="Create a new document." ma:contentTypeScope="" ma:versionID="080b372585bcec3446f83ed6fe45817f">
  <xsd:schema xmlns:xsd="http://www.w3.org/2001/XMLSchema" xmlns:xs="http://www.w3.org/2001/XMLSchema" xmlns:p="http://schemas.microsoft.com/office/2006/metadata/properties" xmlns:ns2="6644bbd9-135b-4773-ad84-bc84a2f6263e" xmlns:ns3="3f86cff9-cbc4-4c3f-9ae1-ee06ea2700eb" xmlns:ns4="de8d2dfa-979f-47b0-a18e-510b98b44c94" targetNamespace="http://schemas.microsoft.com/office/2006/metadata/properties" ma:root="true" ma:fieldsID="52452bcb9e35289f4e5fb62b31f0e8b2" ns2:_="" ns3:_="" ns4:_="">
    <xsd:import namespace="6644bbd9-135b-4773-ad84-bc84a2f6263e"/>
    <xsd:import namespace="3f86cff9-cbc4-4c3f-9ae1-ee06ea2700eb"/>
    <xsd:import namespace="de8d2dfa-979f-47b0-a18e-510b98b44c9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TaxCatchAll" minOccurs="0"/>
                <xsd:element ref="ns2:TaxCatchAllLabel" minOccurs="0"/>
                <xsd:element ref="ns2:dc0287eab78248e8b4473b9cf2b39f1c" minOccurs="0"/>
                <xsd:element ref="ns3:SharedWithUsers" minOccurs="0"/>
                <xsd:element ref="ns3:SharedWithDetails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44bbd9-135b-4773-ad84-bc84a2f6263e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TaxCatchAll" ma:index="11" nillable="true" ma:displayName="Taxonomy Catch All Column" ma:hidden="true" ma:list="{065922de-a07b-4d98-b630-50e184cf4acf}" ma:internalName="TaxCatchAll" ma:readOnly="false" ma:showField="CatchAllData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" nillable="true" ma:displayName="Taxonomy Catch All Column1" ma:hidden="true" ma:list="{065922de-a07b-4d98-b630-50e184cf4acf}" ma:internalName="TaxCatchAllLabel" ma:readOnly="true" ma:showField="CatchAllDataLabel" ma:web="6644bbd9-135b-4773-ad84-bc84a2f626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c0287eab78248e8b4473b9cf2b39f1c" ma:index="13" nillable="true" ma:displayName="Tags_0" ma:hidden="true" ma:internalName="dc0287eab78248e8b4473b9cf2b39f1c" ma:readOnly="fals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86cff9-cbc4-4c3f-9ae1-ee06ea2700e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e8d2dfa-979f-47b0-a18e-510b98b44c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7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8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87E68874-C931-434C-9FE7-8E16822E3B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EE0BE4D-5D61-45BE-ABA8-3528EF2E194E}">
  <ds:schemaRefs>
    <ds:schemaRef ds:uri="http://schemas.microsoft.com/office/2006/metadata/properties"/>
    <ds:schemaRef ds:uri="http://schemas.microsoft.com/office/infopath/2007/PartnerControls"/>
    <ds:schemaRef ds:uri="6644bbd9-135b-4773-ad84-bc84a2f6263e"/>
  </ds:schemaRefs>
</ds:datastoreItem>
</file>

<file path=customXml/itemProps3.xml><?xml version="1.0" encoding="utf-8"?>
<ds:datastoreItem xmlns:ds="http://schemas.openxmlformats.org/officeDocument/2006/customXml" ds:itemID="{B1A44F22-511A-43CA-97BB-7B9F634F4C3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F511981-452A-42D9-B7AB-756484F45D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44bbd9-135b-4773-ad84-bc84a2f6263e"/>
    <ds:schemaRef ds:uri="3f86cff9-cbc4-4c3f-9ae1-ee06ea2700eb"/>
    <ds:schemaRef ds:uri="de8d2dfa-979f-47b0-a18e-510b98b44c9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D399C3B-1D62-4BB4-87B7-2AA0A1CFAD5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10641</TotalTime>
  <Pages>5</Pages>
  <Words>1124</Words>
  <Characters>6410</Characters>
  <Application>Microsoft Office Word</Application>
  <DocSecurity>0</DocSecurity>
  <Lines>53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7519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Carlos Cabrera-Mercader</cp:lastModifiedBy>
  <cp:revision>1904</cp:revision>
  <cp:lastPrinted>2009-04-22T21:01:00Z</cp:lastPrinted>
  <dcterms:created xsi:type="dcterms:W3CDTF">2020-07-20T16:47:00Z</dcterms:created>
  <dcterms:modified xsi:type="dcterms:W3CDTF">2021-10-22T04:53:00Z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  <property fmtid="{D5CDD505-2E9C-101B-9397-08002B2CF9AE}" pid="12" name="ContentTypeId">
    <vt:lpwstr>0x0101001607C58FD835CD4DBB2D243FBBB21DB7</vt:lpwstr>
  </property>
  <property fmtid="{D5CDD505-2E9C-101B-9397-08002B2CF9AE}" pid="13" name="_dlc_DocIdItemGuid">
    <vt:lpwstr>63d4900b-63dd-4f14-8180-8787982e0952</vt:lpwstr>
  </property>
  <property fmtid="{D5CDD505-2E9C-101B-9397-08002B2CF9AE}" pid="14" name="Tags">
    <vt:lpwstr/>
  </property>
</Properties>
</file>